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6291" w14:textId="77777777" w:rsidR="00EF5E02" w:rsidRDefault="00EF5E02" w:rsidP="00EF5E02">
      <w:pPr>
        <w:tabs>
          <w:tab w:val="left" w:pos="6645"/>
        </w:tabs>
        <w:spacing w:after="60" w:line="560" w:lineRule="exact"/>
        <w:jc w:val="center"/>
        <w:rPr>
          <w:rFonts w:ascii="Neo Sans Std" w:hAnsi="Neo Sans Std"/>
          <w:b/>
          <w:bCs/>
          <w:color w:val="004672"/>
          <w:sz w:val="56"/>
          <w:szCs w:val="56"/>
        </w:rPr>
      </w:pPr>
      <w:r>
        <w:rPr>
          <w:rFonts w:ascii="Neo Sans Std" w:hAnsi="Neo Sans Std"/>
          <w:b/>
          <w:bCs/>
          <w:color w:val="004672"/>
          <w:sz w:val="56"/>
          <w:szCs w:val="56"/>
        </w:rPr>
        <w:t>CITYBREAK AD AMSTERDAM</w:t>
      </w:r>
    </w:p>
    <w:p w14:paraId="783A03D9" w14:textId="3AF4CB13" w:rsidR="00CF6E87" w:rsidRDefault="00BF6D5D" w:rsidP="00EF5E02">
      <w:pPr>
        <w:tabs>
          <w:tab w:val="left" w:pos="6645"/>
        </w:tabs>
        <w:spacing w:after="60" w:line="560" w:lineRule="exact"/>
        <w:jc w:val="center"/>
        <w:rPr>
          <w:rFonts w:ascii="Neo Sans Std" w:hAnsi="Neo Sans Std"/>
          <w:b/>
          <w:bCs/>
          <w:color w:val="004672"/>
          <w:sz w:val="48"/>
          <w:szCs w:val="48"/>
        </w:rPr>
      </w:pPr>
      <w:r w:rsidRPr="00F1212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441DA6B5" wp14:editId="08B3584C">
            <wp:simplePos x="0" y="0"/>
            <wp:positionH relativeFrom="page">
              <wp:posOffset>3622675</wp:posOffset>
            </wp:positionH>
            <wp:positionV relativeFrom="paragraph">
              <wp:posOffset>478790</wp:posOffset>
            </wp:positionV>
            <wp:extent cx="3827780" cy="1835150"/>
            <wp:effectExtent l="0" t="0" r="0" b="635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B4C" w:rsidRPr="00F1212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27295164" wp14:editId="7333D5BA">
            <wp:simplePos x="0" y="0"/>
            <wp:positionH relativeFrom="page">
              <wp:posOffset>0</wp:posOffset>
            </wp:positionH>
            <wp:positionV relativeFrom="paragraph">
              <wp:posOffset>478790</wp:posOffset>
            </wp:positionV>
            <wp:extent cx="4062730" cy="1835150"/>
            <wp:effectExtent l="0" t="0" r="1270" b="635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5B5">
        <w:rPr>
          <w:rFonts w:ascii="Neo Sans Std" w:hAnsi="Neo Sans Std"/>
          <w:b/>
          <w:bCs/>
          <w:color w:val="004672"/>
          <w:sz w:val="48"/>
          <w:szCs w:val="48"/>
        </w:rPr>
        <w:t>18</w:t>
      </w:r>
      <w:r w:rsidR="00EF5E02">
        <w:rPr>
          <w:rFonts w:ascii="Neo Sans Std" w:hAnsi="Neo Sans Std"/>
          <w:b/>
          <w:bCs/>
          <w:color w:val="004672"/>
          <w:sz w:val="48"/>
          <w:szCs w:val="48"/>
        </w:rPr>
        <w:t xml:space="preserve"> </w:t>
      </w:r>
      <w:r w:rsidR="008C650E">
        <w:rPr>
          <w:rFonts w:ascii="Neo Sans Std" w:hAnsi="Neo Sans Std"/>
          <w:b/>
          <w:bCs/>
          <w:color w:val="004672"/>
          <w:sz w:val="48"/>
          <w:szCs w:val="48"/>
        </w:rPr>
        <w:t>–</w:t>
      </w:r>
      <w:r w:rsidR="00EF5E02">
        <w:rPr>
          <w:rFonts w:ascii="Neo Sans Std" w:hAnsi="Neo Sans Std"/>
          <w:b/>
          <w:bCs/>
          <w:color w:val="004672"/>
          <w:sz w:val="48"/>
          <w:szCs w:val="48"/>
        </w:rPr>
        <w:t xml:space="preserve"> 2</w:t>
      </w:r>
      <w:r w:rsidR="00A365B5">
        <w:rPr>
          <w:rFonts w:ascii="Neo Sans Std" w:hAnsi="Neo Sans Std"/>
          <w:b/>
          <w:bCs/>
          <w:color w:val="004672"/>
          <w:sz w:val="48"/>
          <w:szCs w:val="48"/>
        </w:rPr>
        <w:t>2</w:t>
      </w:r>
      <w:r w:rsidR="008C650E">
        <w:rPr>
          <w:rFonts w:ascii="Neo Sans Std" w:hAnsi="Neo Sans Std"/>
          <w:b/>
          <w:bCs/>
          <w:color w:val="004672"/>
          <w:sz w:val="48"/>
          <w:szCs w:val="48"/>
        </w:rPr>
        <w:t xml:space="preserve"> </w:t>
      </w:r>
      <w:r w:rsidR="00EF5E02">
        <w:rPr>
          <w:rFonts w:ascii="Neo Sans Std" w:hAnsi="Neo Sans Std"/>
          <w:b/>
          <w:bCs/>
          <w:color w:val="004672"/>
          <w:sz w:val="48"/>
          <w:szCs w:val="48"/>
        </w:rPr>
        <w:t xml:space="preserve">APRILE </w:t>
      </w:r>
      <w:r w:rsidR="00643EC8">
        <w:rPr>
          <w:rFonts w:ascii="Neo Sans Std" w:hAnsi="Neo Sans Std"/>
          <w:b/>
          <w:bCs/>
          <w:color w:val="004672"/>
          <w:sz w:val="48"/>
          <w:szCs w:val="48"/>
        </w:rPr>
        <w:t xml:space="preserve"> 202</w:t>
      </w:r>
      <w:r w:rsidR="0064189C">
        <w:rPr>
          <w:rFonts w:ascii="Neo Sans Std" w:hAnsi="Neo Sans Std"/>
          <w:b/>
          <w:bCs/>
          <w:color w:val="004672"/>
          <w:sz w:val="48"/>
          <w:szCs w:val="48"/>
        </w:rPr>
        <w:t xml:space="preserve">6 </w:t>
      </w:r>
    </w:p>
    <w:p w14:paraId="24B2CCFD" w14:textId="77777777" w:rsidR="00D31445" w:rsidRDefault="00D31445" w:rsidP="00C72C67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</w:rPr>
      </w:pPr>
    </w:p>
    <w:p w14:paraId="1F48F43F" w14:textId="6839AD0C" w:rsidR="00D3626F" w:rsidRPr="00133D24" w:rsidRDefault="00643EC8" w:rsidP="00C72C67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</w:rPr>
      </w:pPr>
      <w:r w:rsidRPr="00133D24">
        <w:rPr>
          <w:rFonts w:ascii="Trebuchet MS" w:hAnsi="Trebuchet MS"/>
          <w:b/>
          <w:bCs/>
          <w:color w:val="2F5496" w:themeColor="accent1" w:themeShade="BF"/>
        </w:rPr>
        <w:t>GIORNO 1</w:t>
      </w:r>
      <w:r w:rsidR="00955FB1" w:rsidRPr="00133D24">
        <w:rPr>
          <w:rFonts w:ascii="Trebuchet MS" w:hAnsi="Trebuchet MS"/>
          <w:b/>
          <w:bCs/>
          <w:color w:val="2F5496" w:themeColor="accent1" w:themeShade="BF"/>
        </w:rPr>
        <w:t>:</w:t>
      </w:r>
      <w:r w:rsidR="00D3626F" w:rsidRPr="00133D24">
        <w:rPr>
          <w:rFonts w:ascii="Trebuchet MS" w:hAnsi="Trebuchet MS"/>
          <w:b/>
          <w:bCs/>
          <w:color w:val="2F5496" w:themeColor="accent1" w:themeShade="BF"/>
        </w:rPr>
        <w:t xml:space="preserve"> </w:t>
      </w:r>
      <w:r w:rsidR="004C2E9F">
        <w:rPr>
          <w:rFonts w:ascii="Trebuchet MS" w:hAnsi="Trebuchet MS"/>
          <w:b/>
          <w:bCs/>
          <w:color w:val="2F5496" w:themeColor="accent1" w:themeShade="BF"/>
        </w:rPr>
        <w:t xml:space="preserve">PARMA - </w:t>
      </w:r>
      <w:r w:rsidRPr="00133D24">
        <w:rPr>
          <w:rFonts w:ascii="Trebuchet MS" w:hAnsi="Trebuchet MS"/>
          <w:b/>
          <w:bCs/>
          <w:color w:val="2F5496" w:themeColor="accent1" w:themeShade="BF"/>
        </w:rPr>
        <w:t xml:space="preserve">BOLOGNA - </w:t>
      </w:r>
      <w:r w:rsidR="00EF5E02" w:rsidRPr="00133D24">
        <w:rPr>
          <w:rFonts w:ascii="Trebuchet MS" w:hAnsi="Trebuchet MS"/>
          <w:b/>
          <w:bCs/>
          <w:color w:val="2F5496" w:themeColor="accent1" w:themeShade="BF"/>
        </w:rPr>
        <w:t>AMSTERDAM</w:t>
      </w:r>
    </w:p>
    <w:p w14:paraId="75BF82B9" w14:textId="7D368105" w:rsidR="008E3B4C" w:rsidRDefault="004C2E9F" w:rsidP="00C72C67">
      <w:pPr>
        <w:spacing w:after="80" w:line="276" w:lineRule="auto"/>
        <w:jc w:val="both"/>
        <w:rPr>
          <w:rFonts w:ascii="Trebuchet MS" w:hAnsi="Trebuchet MS" w:cs="Tahoma"/>
        </w:rPr>
      </w:pPr>
      <w:r>
        <w:rPr>
          <w:rFonts w:ascii="Trebuchet MS" w:hAnsi="Trebuchet MS" w:cs="Tahoma"/>
        </w:rPr>
        <w:t>Partenza da Parma in bus per l’</w:t>
      </w:r>
      <w:r w:rsidR="00D3626F" w:rsidRPr="00643EC8">
        <w:rPr>
          <w:rFonts w:ascii="Trebuchet MS" w:hAnsi="Trebuchet MS" w:cs="Tahoma"/>
        </w:rPr>
        <w:t xml:space="preserve">aeroporto </w:t>
      </w:r>
      <w:r w:rsidR="00236A7A" w:rsidRPr="00643EC8">
        <w:rPr>
          <w:rFonts w:ascii="Trebuchet MS" w:hAnsi="Trebuchet MS" w:cs="Tahoma"/>
        </w:rPr>
        <w:t>di</w:t>
      </w:r>
      <w:r w:rsidR="00643EC8" w:rsidRPr="00643EC8">
        <w:rPr>
          <w:rFonts w:ascii="Trebuchet MS" w:hAnsi="Trebuchet MS" w:cs="Tahoma"/>
        </w:rPr>
        <w:t xml:space="preserve"> Bologna in tempo utile per</w:t>
      </w:r>
      <w:r w:rsidR="006B1B79">
        <w:rPr>
          <w:rFonts w:ascii="Trebuchet MS" w:hAnsi="Trebuchet MS" w:cs="Tahoma"/>
        </w:rPr>
        <w:t xml:space="preserve"> prendere </w:t>
      </w:r>
      <w:r w:rsidR="00643EC8" w:rsidRPr="00643EC8">
        <w:rPr>
          <w:rFonts w:ascii="Trebuchet MS" w:hAnsi="Trebuchet MS" w:cs="Tahoma"/>
        </w:rPr>
        <w:t xml:space="preserve">il volo </w:t>
      </w:r>
      <w:r w:rsidR="00EF5E02">
        <w:rPr>
          <w:rFonts w:ascii="Trebuchet MS" w:hAnsi="Trebuchet MS" w:cs="Tahoma"/>
        </w:rPr>
        <w:t xml:space="preserve">di linea </w:t>
      </w:r>
      <w:r w:rsidR="00643EC8">
        <w:rPr>
          <w:rFonts w:ascii="Trebuchet MS" w:hAnsi="Trebuchet MS" w:cs="Tahoma"/>
        </w:rPr>
        <w:t xml:space="preserve">per </w:t>
      </w:r>
      <w:r w:rsidR="00EF5E02">
        <w:rPr>
          <w:rFonts w:ascii="Trebuchet MS" w:hAnsi="Trebuchet MS" w:cs="Tahoma"/>
        </w:rPr>
        <w:t>Amsterdam</w:t>
      </w:r>
      <w:r w:rsidR="006B1B79">
        <w:rPr>
          <w:rFonts w:ascii="Trebuchet MS" w:hAnsi="Trebuchet MS" w:cs="Tahoma"/>
        </w:rPr>
        <w:t xml:space="preserve">. Arrivo a destinazione, recupero dei bagagli e trasferimento in hotel. </w:t>
      </w:r>
      <w:r w:rsidR="00EF5E02" w:rsidRPr="008C650E">
        <w:rPr>
          <w:rFonts w:ascii="Trebuchet MS" w:hAnsi="Trebuchet MS" w:cs="Tahoma"/>
          <w:b/>
          <w:bCs/>
        </w:rPr>
        <w:t>Pranzo</w:t>
      </w:r>
      <w:r w:rsidR="008E3B4C" w:rsidRPr="008C650E">
        <w:rPr>
          <w:rFonts w:ascii="Trebuchet MS" w:hAnsi="Trebuchet MS" w:cs="Tahoma"/>
          <w:b/>
          <w:bCs/>
        </w:rPr>
        <w:t xml:space="preserve"> </w:t>
      </w:r>
      <w:r w:rsidR="008C650E">
        <w:rPr>
          <w:rFonts w:ascii="Trebuchet MS" w:hAnsi="Trebuchet MS" w:cs="Tahoma"/>
          <w:b/>
          <w:bCs/>
        </w:rPr>
        <w:t xml:space="preserve">light </w:t>
      </w:r>
      <w:r w:rsidR="008E3B4C" w:rsidRPr="008C650E">
        <w:rPr>
          <w:rFonts w:ascii="Trebuchet MS" w:hAnsi="Trebuchet MS" w:cs="Tahoma"/>
          <w:b/>
          <w:bCs/>
        </w:rPr>
        <w:t>in ristorante</w:t>
      </w:r>
      <w:r w:rsidR="00EF5E02" w:rsidRPr="008C650E">
        <w:rPr>
          <w:rFonts w:ascii="Trebuchet MS" w:hAnsi="Trebuchet MS" w:cs="Tahoma"/>
          <w:b/>
          <w:bCs/>
        </w:rPr>
        <w:t>.</w:t>
      </w:r>
      <w:r w:rsidR="00EF5E02" w:rsidRPr="00EF5E02">
        <w:rPr>
          <w:rFonts w:ascii="Trebuchet MS" w:hAnsi="Trebuchet MS" w:cs="Tahoma"/>
        </w:rPr>
        <w:t xml:space="preserve"> Nel pomeriggio</w:t>
      </w:r>
      <w:r w:rsidR="008E3B4C">
        <w:rPr>
          <w:rFonts w:ascii="Trebuchet MS" w:hAnsi="Trebuchet MS" w:cs="Tahoma"/>
        </w:rPr>
        <w:t xml:space="preserve"> i</w:t>
      </w:r>
      <w:r w:rsidR="00EF5E02" w:rsidRPr="00EF5E02">
        <w:rPr>
          <w:rFonts w:ascii="Trebuchet MS" w:hAnsi="Trebuchet MS" w:cs="Tahoma"/>
        </w:rPr>
        <w:t>nizio della visita guidata</w:t>
      </w:r>
      <w:r w:rsidR="008E3B4C">
        <w:rPr>
          <w:rFonts w:ascii="Trebuchet MS" w:hAnsi="Trebuchet MS" w:cs="Tahoma"/>
        </w:rPr>
        <w:t xml:space="preserve"> con</w:t>
      </w:r>
      <w:r w:rsidR="00EF5E02" w:rsidRPr="00EF5E02">
        <w:rPr>
          <w:rFonts w:ascii="Trebuchet MS" w:hAnsi="Trebuchet MS" w:cs="Tahoma"/>
        </w:rPr>
        <w:t xml:space="preserve"> Piazza Dam, da sempre cuore della città, dove si affacciano due degli edifici più importanti di Amsterdam: la Chiesa Nuova, dove vengono incoronati i sovrani olandesi, ed il Palazzo Reale. Proseguimento per la Chiesa Vecchia, il più antico edificio religioso della città; il Quartiere Ebraico dove sorge il </w:t>
      </w:r>
      <w:proofErr w:type="spellStart"/>
      <w:r w:rsidR="00EF5E02" w:rsidRPr="00EF5E02">
        <w:rPr>
          <w:rFonts w:ascii="Trebuchet MS" w:hAnsi="Trebuchet MS" w:cs="Tahoma"/>
        </w:rPr>
        <w:t>Waag</w:t>
      </w:r>
      <w:proofErr w:type="spellEnd"/>
      <w:r w:rsidR="00EF5E02" w:rsidRPr="00EF5E02">
        <w:rPr>
          <w:rFonts w:ascii="Trebuchet MS" w:hAnsi="Trebuchet MS" w:cs="Tahoma"/>
        </w:rPr>
        <w:t xml:space="preserve">, l’edificio dove venivano pesate le merci ed il Mercato Vecchio. </w:t>
      </w:r>
      <w:r w:rsidR="008E3B4C">
        <w:rPr>
          <w:rFonts w:ascii="Trebuchet MS" w:hAnsi="Trebuchet MS" w:cs="Tahoma"/>
        </w:rPr>
        <w:t>Rientro in</w:t>
      </w:r>
      <w:r w:rsidR="00EF5E02" w:rsidRPr="00EF5E02">
        <w:rPr>
          <w:rFonts w:ascii="Trebuchet MS" w:hAnsi="Trebuchet MS" w:cs="Tahoma"/>
        </w:rPr>
        <w:t xml:space="preserve"> hotel. Cena e pernottamento. </w:t>
      </w:r>
    </w:p>
    <w:p w14:paraId="354539CF" w14:textId="34BA9A55" w:rsidR="00D3626F" w:rsidRPr="00133D24" w:rsidRDefault="00643EC8" w:rsidP="00C72C67">
      <w:pPr>
        <w:spacing w:after="80" w:line="276" w:lineRule="auto"/>
        <w:jc w:val="both"/>
        <w:rPr>
          <w:rFonts w:ascii="Trebuchet MS" w:hAnsi="Trebuchet MS"/>
          <w:color w:val="2F5496" w:themeColor="accent1" w:themeShade="BF"/>
        </w:rPr>
      </w:pPr>
      <w:r w:rsidRPr="00133D24">
        <w:rPr>
          <w:rFonts w:ascii="Trebuchet MS" w:hAnsi="Trebuchet MS"/>
          <w:b/>
          <w:bCs/>
          <w:color w:val="2F5496" w:themeColor="accent1" w:themeShade="BF"/>
        </w:rPr>
        <w:t>GIORNO 2</w:t>
      </w:r>
      <w:r w:rsidR="00955FB1" w:rsidRPr="00133D24">
        <w:rPr>
          <w:rFonts w:ascii="Trebuchet MS" w:hAnsi="Trebuchet MS"/>
          <w:b/>
          <w:bCs/>
          <w:color w:val="2F5496" w:themeColor="accent1" w:themeShade="BF"/>
        </w:rPr>
        <w:t xml:space="preserve">: </w:t>
      </w:r>
      <w:r w:rsidR="00EF5E02" w:rsidRPr="00133D24">
        <w:rPr>
          <w:rFonts w:ascii="Trebuchet MS" w:hAnsi="Trebuchet MS"/>
          <w:b/>
          <w:bCs/>
          <w:color w:val="2F5496" w:themeColor="accent1" w:themeShade="BF"/>
        </w:rPr>
        <w:t>AMSTERDAM</w:t>
      </w:r>
    </w:p>
    <w:p w14:paraId="7E8C84B9" w14:textId="66E86D95" w:rsidR="008E3B4C" w:rsidRDefault="00643EC8" w:rsidP="00C72C67">
      <w:pPr>
        <w:spacing w:after="80" w:line="276" w:lineRule="auto"/>
        <w:jc w:val="both"/>
        <w:rPr>
          <w:rFonts w:ascii="Trebuchet MS" w:hAnsi="Trebuchet MS" w:cs="Tahoma"/>
        </w:rPr>
      </w:pPr>
      <w:r w:rsidRPr="00643EC8">
        <w:rPr>
          <w:rFonts w:ascii="Trebuchet MS" w:hAnsi="Trebuchet MS" w:cs="Tahoma"/>
        </w:rPr>
        <w:t>Prima colazione in hotel</w:t>
      </w:r>
      <w:r w:rsidR="008E3B4C">
        <w:rPr>
          <w:rFonts w:ascii="Trebuchet MS" w:hAnsi="Trebuchet MS" w:cs="Tahoma"/>
        </w:rPr>
        <w:t xml:space="preserve"> e </w:t>
      </w:r>
      <w:r w:rsidR="008E3B4C" w:rsidRPr="008E3B4C">
        <w:rPr>
          <w:rFonts w:ascii="Trebuchet MS" w:hAnsi="Trebuchet MS" w:cs="Tahoma"/>
        </w:rPr>
        <w:t>continuazione della visita di </w:t>
      </w:r>
      <w:r w:rsidR="008E3B4C" w:rsidRPr="008E3B4C">
        <w:rPr>
          <w:rFonts w:ascii="Trebuchet MS" w:hAnsi="Trebuchet MS" w:cs="Tahoma"/>
          <w:b/>
          <w:bCs/>
        </w:rPr>
        <w:t>Amsterdam</w:t>
      </w:r>
      <w:r w:rsidR="008E3B4C" w:rsidRPr="008E3B4C">
        <w:rPr>
          <w:rFonts w:ascii="Trebuchet MS" w:hAnsi="Trebuchet MS" w:cs="Tahoma"/>
        </w:rPr>
        <w:t xml:space="preserve">. Passeggiata guidata lungo i quattro canali principali di Amsterdam (Prinsengracht, </w:t>
      </w:r>
      <w:proofErr w:type="spellStart"/>
      <w:r w:rsidR="008E3B4C" w:rsidRPr="008E3B4C">
        <w:rPr>
          <w:rFonts w:ascii="Trebuchet MS" w:hAnsi="Trebuchet MS" w:cs="Tahoma"/>
        </w:rPr>
        <w:t>Keizersgracht</w:t>
      </w:r>
      <w:proofErr w:type="spellEnd"/>
      <w:r w:rsidR="008E3B4C" w:rsidRPr="008E3B4C">
        <w:rPr>
          <w:rFonts w:ascii="Trebuchet MS" w:hAnsi="Trebuchet MS" w:cs="Tahoma"/>
        </w:rPr>
        <w:t xml:space="preserve">, </w:t>
      </w:r>
      <w:proofErr w:type="spellStart"/>
      <w:r w:rsidR="008E3B4C" w:rsidRPr="008E3B4C">
        <w:rPr>
          <w:rFonts w:ascii="Trebuchet MS" w:hAnsi="Trebuchet MS" w:cs="Tahoma"/>
        </w:rPr>
        <w:t>Singel</w:t>
      </w:r>
      <w:proofErr w:type="spellEnd"/>
      <w:r w:rsidR="008E3B4C" w:rsidRPr="008E3B4C">
        <w:rPr>
          <w:rFonts w:ascii="Trebuchet MS" w:hAnsi="Trebuchet MS" w:cs="Tahoma"/>
        </w:rPr>
        <w:t xml:space="preserve"> e </w:t>
      </w:r>
      <w:proofErr w:type="spellStart"/>
      <w:r w:rsidR="008E3B4C" w:rsidRPr="008E3B4C">
        <w:rPr>
          <w:rFonts w:ascii="Trebuchet MS" w:hAnsi="Trebuchet MS" w:cs="Tahoma"/>
        </w:rPr>
        <w:t>Herengracht</w:t>
      </w:r>
      <w:proofErr w:type="spellEnd"/>
      <w:r w:rsidR="008E3B4C" w:rsidRPr="008E3B4C">
        <w:rPr>
          <w:rFonts w:ascii="Trebuchet MS" w:hAnsi="Trebuchet MS" w:cs="Tahoma"/>
        </w:rPr>
        <w:t xml:space="preserve">) per capire la grandiosità delle vie d'acqua dove si allineano i palazzi dalle caratteristiche facciate alte e strette, costruiti su un grandioso sistema di palafitte. Sosta al famoso mercato galleggiante dei fiori di </w:t>
      </w:r>
      <w:proofErr w:type="spellStart"/>
      <w:r w:rsidR="008E3B4C" w:rsidRPr="008E3B4C">
        <w:rPr>
          <w:rFonts w:ascii="Trebuchet MS" w:hAnsi="Trebuchet MS" w:cs="Tahoma"/>
        </w:rPr>
        <w:t>Singel</w:t>
      </w:r>
      <w:proofErr w:type="spellEnd"/>
      <w:r w:rsidR="008E3B4C" w:rsidRPr="008E3B4C">
        <w:rPr>
          <w:rFonts w:ascii="Trebuchet MS" w:hAnsi="Trebuchet MS" w:cs="Tahoma"/>
        </w:rPr>
        <w:t xml:space="preserve">. </w:t>
      </w:r>
      <w:r w:rsidR="008E3B4C" w:rsidRPr="008C650E">
        <w:rPr>
          <w:rFonts w:ascii="Trebuchet MS" w:hAnsi="Trebuchet MS" w:cs="Tahoma"/>
          <w:b/>
          <w:bCs/>
        </w:rPr>
        <w:t xml:space="preserve">Pranzo </w:t>
      </w:r>
      <w:r w:rsidR="008C650E">
        <w:rPr>
          <w:rFonts w:ascii="Trebuchet MS" w:hAnsi="Trebuchet MS" w:cs="Tahoma"/>
          <w:b/>
          <w:bCs/>
        </w:rPr>
        <w:t xml:space="preserve">light </w:t>
      </w:r>
      <w:r w:rsidR="008E3B4C" w:rsidRPr="008C650E">
        <w:rPr>
          <w:rFonts w:ascii="Trebuchet MS" w:hAnsi="Trebuchet MS" w:cs="Tahoma"/>
          <w:b/>
          <w:bCs/>
        </w:rPr>
        <w:t>in ristorante</w:t>
      </w:r>
      <w:r w:rsidR="008E3B4C" w:rsidRPr="008E3B4C">
        <w:rPr>
          <w:rFonts w:ascii="Trebuchet MS" w:hAnsi="Trebuchet MS" w:cs="Tahoma"/>
        </w:rPr>
        <w:t xml:space="preserve">. Nel pomeriggio escursione al Parco di </w:t>
      </w:r>
      <w:proofErr w:type="spellStart"/>
      <w:r w:rsidR="008E3B4C" w:rsidRPr="008E3B4C">
        <w:rPr>
          <w:rFonts w:ascii="Trebuchet MS" w:hAnsi="Trebuchet MS" w:cs="Tahoma"/>
        </w:rPr>
        <w:t>Keukenhof</w:t>
      </w:r>
      <w:proofErr w:type="spellEnd"/>
      <w:r w:rsidR="008E3B4C" w:rsidRPr="008E3B4C">
        <w:rPr>
          <w:rFonts w:ascii="Trebuchet MS" w:hAnsi="Trebuchet MS" w:cs="Tahoma"/>
        </w:rPr>
        <w:t xml:space="preserve"> per ammirare la fioritura dei tulipani. Rientro in hotel. Cena e pernottamento.</w:t>
      </w:r>
    </w:p>
    <w:p w14:paraId="245998AC" w14:textId="4FBF0D73" w:rsidR="00C72C67" w:rsidRPr="00133D24" w:rsidRDefault="00643EC8" w:rsidP="00C72C67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</w:rPr>
      </w:pPr>
      <w:r w:rsidRPr="00133D24">
        <w:rPr>
          <w:rFonts w:ascii="Trebuchet MS" w:hAnsi="Trebuchet MS"/>
          <w:b/>
          <w:bCs/>
          <w:color w:val="2F5496" w:themeColor="accent1" w:themeShade="BF"/>
        </w:rPr>
        <w:t>GIORNO 3</w:t>
      </w:r>
      <w:r w:rsidR="008E3B4C" w:rsidRPr="00133D24">
        <w:rPr>
          <w:rFonts w:ascii="Trebuchet MS" w:hAnsi="Trebuchet MS"/>
          <w:b/>
          <w:bCs/>
          <w:color w:val="2F5496" w:themeColor="accent1" w:themeShade="BF"/>
        </w:rPr>
        <w:t>: ZAANSE SCHANS – GRANDE DIGA - VOLENDAM</w:t>
      </w:r>
    </w:p>
    <w:p w14:paraId="5272C67F" w14:textId="4AAD242F" w:rsidR="008E3B4C" w:rsidRDefault="008E3B4C" w:rsidP="006B1B79">
      <w:pPr>
        <w:spacing w:after="80" w:line="276" w:lineRule="auto"/>
        <w:jc w:val="both"/>
        <w:rPr>
          <w:rFonts w:ascii="Trebuchet MS" w:hAnsi="Trebuchet MS" w:cs="Tahoma"/>
        </w:rPr>
      </w:pPr>
      <w:r w:rsidRPr="008E3B4C">
        <w:rPr>
          <w:rFonts w:ascii="Trebuchet MS" w:hAnsi="Trebuchet MS" w:cs="Tahoma"/>
        </w:rPr>
        <w:t>Prima colazione in hotel. Escursione dell’intera giornata nell’</w:t>
      </w:r>
      <w:r w:rsidRPr="008E3B4C">
        <w:rPr>
          <w:rFonts w:ascii="Trebuchet MS" w:hAnsi="Trebuchet MS" w:cs="Tahoma"/>
          <w:b/>
          <w:bCs/>
        </w:rPr>
        <w:t>Olanda del Nord </w:t>
      </w:r>
      <w:r w:rsidRPr="008E3B4C">
        <w:rPr>
          <w:rFonts w:ascii="Trebuchet MS" w:hAnsi="Trebuchet MS" w:cs="Tahoma"/>
        </w:rPr>
        <w:t>in un suggestivo paesaggio di canali, campi di tulipani e mulini a vento. Sosta a </w:t>
      </w:r>
      <w:proofErr w:type="spellStart"/>
      <w:r w:rsidRPr="008E3B4C">
        <w:rPr>
          <w:rFonts w:ascii="Trebuchet MS" w:hAnsi="Trebuchet MS" w:cs="Tahoma"/>
          <w:b/>
          <w:bCs/>
        </w:rPr>
        <w:t>Zaanse</w:t>
      </w:r>
      <w:proofErr w:type="spellEnd"/>
      <w:r w:rsidRPr="008E3B4C">
        <w:rPr>
          <w:rFonts w:ascii="Trebuchet MS" w:hAnsi="Trebuchet MS" w:cs="Tahoma"/>
          <w:b/>
          <w:bCs/>
        </w:rPr>
        <w:t xml:space="preserve"> </w:t>
      </w:r>
      <w:proofErr w:type="spellStart"/>
      <w:r w:rsidRPr="008E3B4C">
        <w:rPr>
          <w:rFonts w:ascii="Trebuchet MS" w:hAnsi="Trebuchet MS" w:cs="Tahoma"/>
          <w:b/>
          <w:bCs/>
        </w:rPr>
        <w:t>Schans</w:t>
      </w:r>
      <w:proofErr w:type="spellEnd"/>
      <w:r w:rsidRPr="008E3B4C">
        <w:rPr>
          <w:rFonts w:ascii="Trebuchet MS" w:hAnsi="Trebuchet MS" w:cs="Tahoma"/>
        </w:rPr>
        <w:t>, un villaggio tradizionale olandese, dove i mulini sono ancora in funzione e gli abitanti si occupano delle attività tradizionali. Proseguimento per la </w:t>
      </w:r>
      <w:r w:rsidRPr="008E3B4C">
        <w:rPr>
          <w:rFonts w:ascii="Trebuchet MS" w:hAnsi="Trebuchet MS" w:cs="Tahoma"/>
          <w:b/>
          <w:bCs/>
        </w:rPr>
        <w:t>Grande Diga</w:t>
      </w:r>
      <w:r w:rsidRPr="008E3B4C">
        <w:rPr>
          <w:rFonts w:ascii="Trebuchet MS" w:hAnsi="Trebuchet MS" w:cs="Tahoma"/>
        </w:rPr>
        <w:t xml:space="preserve">, costruita tra il 1927 ed il 1932 per impedire al mare del Nord di inondare e distruggere i paesi costieri. </w:t>
      </w:r>
      <w:r w:rsidRPr="008C650E">
        <w:rPr>
          <w:rFonts w:ascii="Trebuchet MS" w:hAnsi="Trebuchet MS" w:cs="Tahoma"/>
          <w:b/>
          <w:bCs/>
        </w:rPr>
        <w:t xml:space="preserve">Pranzo </w:t>
      </w:r>
      <w:r w:rsidR="008C650E" w:rsidRPr="008C650E">
        <w:rPr>
          <w:rFonts w:ascii="Trebuchet MS" w:hAnsi="Trebuchet MS" w:cs="Tahoma"/>
          <w:b/>
          <w:bCs/>
        </w:rPr>
        <w:t xml:space="preserve">light </w:t>
      </w:r>
      <w:r w:rsidRPr="008C650E">
        <w:rPr>
          <w:rFonts w:ascii="Trebuchet MS" w:hAnsi="Trebuchet MS" w:cs="Tahoma"/>
          <w:b/>
          <w:bCs/>
        </w:rPr>
        <w:t>in ristorante</w:t>
      </w:r>
      <w:r>
        <w:rPr>
          <w:rFonts w:ascii="Trebuchet MS" w:hAnsi="Trebuchet MS" w:cs="Tahoma"/>
        </w:rPr>
        <w:t xml:space="preserve"> </w:t>
      </w:r>
      <w:r w:rsidRPr="008E3B4C">
        <w:rPr>
          <w:rFonts w:ascii="Trebuchet MS" w:hAnsi="Trebuchet MS" w:cs="Tahoma"/>
        </w:rPr>
        <w:t>in corso di escursione. Sulla via del ritorno sosta a </w:t>
      </w:r>
      <w:r w:rsidRPr="008E3B4C">
        <w:rPr>
          <w:rFonts w:ascii="Trebuchet MS" w:hAnsi="Trebuchet MS" w:cs="Tahoma"/>
          <w:b/>
          <w:bCs/>
        </w:rPr>
        <w:t>Volendam</w:t>
      </w:r>
      <w:r w:rsidRPr="008E3B4C">
        <w:rPr>
          <w:rFonts w:ascii="Trebuchet MS" w:hAnsi="Trebuchet MS" w:cs="Tahoma"/>
        </w:rPr>
        <w:t>, tipico villaggio di pescatori dall’atmosfera particolare. Rientro ad Amsterdam. Cena in hotel</w:t>
      </w:r>
      <w:r>
        <w:rPr>
          <w:rFonts w:ascii="Trebuchet MS" w:hAnsi="Trebuchet MS" w:cs="Tahoma"/>
        </w:rPr>
        <w:t xml:space="preserve"> e p</w:t>
      </w:r>
      <w:r w:rsidRPr="008E3B4C">
        <w:rPr>
          <w:rFonts w:ascii="Trebuchet MS" w:hAnsi="Trebuchet MS" w:cs="Tahoma"/>
        </w:rPr>
        <w:t>ernottamento.</w:t>
      </w:r>
    </w:p>
    <w:p w14:paraId="024D41F1" w14:textId="77777777" w:rsidR="008E3B4C" w:rsidRDefault="008E3B4C" w:rsidP="006B1B79">
      <w:pPr>
        <w:spacing w:after="80" w:line="276" w:lineRule="auto"/>
        <w:jc w:val="both"/>
        <w:rPr>
          <w:rFonts w:ascii="Trebuchet MS" w:hAnsi="Trebuchet MS" w:cs="Tahoma"/>
        </w:rPr>
      </w:pPr>
    </w:p>
    <w:p w14:paraId="0FCB675C" w14:textId="3297F7A9" w:rsidR="008E3B4C" w:rsidRDefault="004D6E75" w:rsidP="004D6E75">
      <w:pPr>
        <w:tabs>
          <w:tab w:val="left" w:pos="2388"/>
        </w:tabs>
        <w:spacing w:after="80" w:line="276" w:lineRule="auto"/>
        <w:jc w:val="both"/>
        <w:rPr>
          <w:rFonts w:ascii="Trebuchet MS" w:hAnsi="Trebuchet MS" w:cs="Tahoma"/>
        </w:rPr>
      </w:pPr>
      <w:r>
        <w:rPr>
          <w:rFonts w:ascii="Trebuchet MS" w:hAnsi="Trebuchet MS" w:cs="Tahoma"/>
        </w:rPr>
        <w:tab/>
      </w:r>
    </w:p>
    <w:p w14:paraId="4FC0F406" w14:textId="77777777" w:rsidR="008E3B4C" w:rsidRDefault="008E3B4C" w:rsidP="006B1B79">
      <w:pPr>
        <w:spacing w:after="80" w:line="276" w:lineRule="auto"/>
        <w:jc w:val="both"/>
        <w:rPr>
          <w:rFonts w:ascii="Trebuchet MS" w:hAnsi="Trebuchet MS" w:cs="Tahoma"/>
        </w:rPr>
      </w:pPr>
    </w:p>
    <w:p w14:paraId="500C5AAC" w14:textId="39976610" w:rsidR="008E3B4C" w:rsidRPr="00133D24" w:rsidRDefault="00643EC8" w:rsidP="00C72C67">
      <w:pPr>
        <w:spacing w:after="80" w:line="276" w:lineRule="auto"/>
        <w:jc w:val="both"/>
        <w:rPr>
          <w:rFonts w:ascii="Trebuchet MS" w:hAnsi="Trebuchet MS"/>
          <w:b/>
          <w:bCs/>
          <w:color w:val="2F5496" w:themeColor="accent1" w:themeShade="BF"/>
        </w:rPr>
      </w:pPr>
      <w:r w:rsidRPr="00133D24">
        <w:rPr>
          <w:rFonts w:ascii="Trebuchet MS" w:hAnsi="Trebuchet MS"/>
          <w:b/>
          <w:bCs/>
          <w:color w:val="2F5496" w:themeColor="accent1" w:themeShade="BF"/>
        </w:rPr>
        <w:lastRenderedPageBreak/>
        <w:t>GIORNO 4</w:t>
      </w:r>
      <w:r w:rsidR="008E3B4C" w:rsidRPr="00133D24">
        <w:rPr>
          <w:rFonts w:ascii="Trebuchet MS" w:hAnsi="Trebuchet MS"/>
          <w:b/>
          <w:bCs/>
          <w:color w:val="2F5496" w:themeColor="accent1" w:themeShade="BF"/>
        </w:rPr>
        <w:t xml:space="preserve">: </w:t>
      </w:r>
      <w:r w:rsidR="006B1B79" w:rsidRPr="00133D24">
        <w:rPr>
          <w:rFonts w:ascii="Trebuchet MS" w:hAnsi="Trebuchet MS"/>
          <w:b/>
          <w:bCs/>
          <w:color w:val="2F5496" w:themeColor="accent1" w:themeShade="BF"/>
        </w:rPr>
        <w:t>A</w:t>
      </w:r>
      <w:r w:rsidR="008E3B4C" w:rsidRPr="00133D24">
        <w:rPr>
          <w:rFonts w:ascii="Trebuchet MS" w:hAnsi="Trebuchet MS"/>
          <w:b/>
          <w:bCs/>
          <w:color w:val="2F5496" w:themeColor="accent1" w:themeShade="BF"/>
        </w:rPr>
        <w:t>MSTERDAM</w:t>
      </w:r>
    </w:p>
    <w:p w14:paraId="5575A440" w14:textId="76FABC74" w:rsidR="008E3B4C" w:rsidRDefault="008E3B4C" w:rsidP="00C72C67">
      <w:pPr>
        <w:spacing w:after="80" w:line="276" w:lineRule="auto"/>
        <w:jc w:val="both"/>
        <w:rPr>
          <w:rFonts w:ascii="Trebuchet MS" w:hAnsi="Trebuchet MS" w:cs="Tahoma"/>
        </w:rPr>
      </w:pPr>
      <w:r w:rsidRPr="008E3B4C">
        <w:rPr>
          <w:rFonts w:ascii="Trebuchet MS" w:hAnsi="Trebuchet MS" w:cs="Tahoma"/>
        </w:rPr>
        <w:t xml:space="preserve">Prima colazione in hotel. Al mattino visita </w:t>
      </w:r>
      <w:r w:rsidR="00EE562C">
        <w:rPr>
          <w:rFonts w:ascii="Trebuchet MS" w:hAnsi="Trebuchet MS" w:cs="Tahoma"/>
        </w:rPr>
        <w:t>con audioguide</w:t>
      </w:r>
      <w:r w:rsidRPr="008E3B4C">
        <w:rPr>
          <w:rFonts w:ascii="Trebuchet MS" w:hAnsi="Trebuchet MS" w:cs="Tahoma"/>
        </w:rPr>
        <w:t xml:space="preserve"> del </w:t>
      </w:r>
      <w:r w:rsidRPr="008E3B4C">
        <w:rPr>
          <w:rFonts w:ascii="Trebuchet MS" w:hAnsi="Trebuchet MS" w:cs="Tahoma"/>
          <w:b/>
          <w:bCs/>
        </w:rPr>
        <w:t>Museo Van Gogh</w:t>
      </w:r>
      <w:r w:rsidRPr="008E3B4C">
        <w:rPr>
          <w:rFonts w:ascii="Trebuchet MS" w:hAnsi="Trebuchet MS" w:cs="Tahoma"/>
        </w:rPr>
        <w:t xml:space="preserve">, dove è esposta la più grande raccolta al mondo di opere del famoso pittore olandese. </w:t>
      </w:r>
      <w:r w:rsidRPr="008C650E">
        <w:rPr>
          <w:rFonts w:ascii="Trebuchet MS" w:hAnsi="Trebuchet MS" w:cs="Tahoma"/>
          <w:b/>
          <w:bCs/>
        </w:rPr>
        <w:t xml:space="preserve">Pranzo </w:t>
      </w:r>
      <w:r w:rsidR="008C650E" w:rsidRPr="008C650E">
        <w:rPr>
          <w:rFonts w:ascii="Trebuchet MS" w:hAnsi="Trebuchet MS" w:cs="Tahoma"/>
          <w:b/>
          <w:bCs/>
        </w:rPr>
        <w:t xml:space="preserve">light </w:t>
      </w:r>
      <w:r w:rsidRPr="008C650E">
        <w:rPr>
          <w:rFonts w:ascii="Trebuchet MS" w:hAnsi="Trebuchet MS" w:cs="Tahoma"/>
          <w:b/>
          <w:bCs/>
        </w:rPr>
        <w:t>in ristorante</w:t>
      </w:r>
      <w:r w:rsidRPr="008E3B4C">
        <w:rPr>
          <w:rFonts w:ascii="Trebuchet MS" w:hAnsi="Trebuchet MS" w:cs="Tahoma"/>
        </w:rPr>
        <w:t>. Nel pomeriggio tempo a disposizione</w:t>
      </w:r>
      <w:r>
        <w:rPr>
          <w:rFonts w:ascii="Trebuchet MS" w:hAnsi="Trebuchet MS" w:cs="Tahoma"/>
        </w:rPr>
        <w:t xml:space="preserve"> per lo shopping</w:t>
      </w:r>
      <w:r w:rsidRPr="008E3B4C">
        <w:rPr>
          <w:rFonts w:ascii="Trebuchet MS" w:hAnsi="Trebuchet MS" w:cs="Tahoma"/>
        </w:rPr>
        <w:t>.</w:t>
      </w:r>
      <w:r>
        <w:rPr>
          <w:rFonts w:ascii="Trebuchet MS" w:hAnsi="Trebuchet MS" w:cs="Tahoma"/>
        </w:rPr>
        <w:t xml:space="preserve"> Rientro in hotel per cena e p</w:t>
      </w:r>
      <w:r w:rsidRPr="008E3B4C">
        <w:rPr>
          <w:rFonts w:ascii="Trebuchet MS" w:hAnsi="Trebuchet MS" w:cs="Tahoma"/>
        </w:rPr>
        <w:t>ernottamento.</w:t>
      </w:r>
    </w:p>
    <w:p w14:paraId="43B3553B" w14:textId="298B639B" w:rsidR="00643EC8" w:rsidRPr="00133D24" w:rsidRDefault="00643EC8" w:rsidP="00C72C67">
      <w:pPr>
        <w:spacing w:after="80" w:line="276" w:lineRule="auto"/>
        <w:jc w:val="both"/>
        <w:rPr>
          <w:rFonts w:ascii="Trebuchet MS" w:hAnsi="Trebuchet MS" w:cs="Tahoma"/>
          <w:color w:val="2F5496" w:themeColor="accent1" w:themeShade="BF"/>
        </w:rPr>
      </w:pPr>
      <w:r w:rsidRPr="00133D24">
        <w:rPr>
          <w:rFonts w:ascii="Trebuchet MS" w:hAnsi="Trebuchet MS"/>
          <w:b/>
          <w:bCs/>
          <w:color w:val="2F5496" w:themeColor="accent1" w:themeShade="BF"/>
        </w:rPr>
        <w:t xml:space="preserve">GIORNO </w:t>
      </w:r>
      <w:r w:rsidR="006B1B79" w:rsidRPr="00133D24">
        <w:rPr>
          <w:rFonts w:ascii="Trebuchet MS" w:hAnsi="Trebuchet MS"/>
          <w:b/>
          <w:bCs/>
          <w:color w:val="2F5496" w:themeColor="accent1" w:themeShade="BF"/>
        </w:rPr>
        <w:t>5</w:t>
      </w:r>
      <w:r w:rsidR="00C72C67" w:rsidRPr="00133D24">
        <w:rPr>
          <w:rFonts w:ascii="Trebuchet MS" w:hAnsi="Trebuchet MS"/>
          <w:b/>
          <w:bCs/>
          <w:color w:val="2F5496" w:themeColor="accent1" w:themeShade="BF"/>
        </w:rPr>
        <w:t xml:space="preserve">: </w:t>
      </w:r>
      <w:r w:rsidR="008E3B4C" w:rsidRPr="00133D24">
        <w:rPr>
          <w:rFonts w:ascii="Trebuchet MS" w:hAnsi="Trebuchet MS"/>
          <w:b/>
          <w:bCs/>
          <w:color w:val="2F5496" w:themeColor="accent1" w:themeShade="BF"/>
        </w:rPr>
        <w:t>AMSTERDAM</w:t>
      </w:r>
      <w:r w:rsidR="00C72C67" w:rsidRPr="00133D24">
        <w:rPr>
          <w:rFonts w:ascii="Trebuchet MS" w:hAnsi="Trebuchet MS"/>
          <w:b/>
          <w:bCs/>
          <w:color w:val="2F5496" w:themeColor="accent1" w:themeShade="BF"/>
        </w:rPr>
        <w:t xml:space="preserve"> </w:t>
      </w:r>
      <w:r w:rsidR="002C50FA">
        <w:rPr>
          <w:rFonts w:ascii="Trebuchet MS" w:hAnsi="Trebuchet MS"/>
          <w:b/>
          <w:bCs/>
          <w:color w:val="2F5496" w:themeColor="accent1" w:themeShade="BF"/>
        </w:rPr>
        <w:t>–</w:t>
      </w:r>
      <w:r w:rsidR="00C72C67" w:rsidRPr="00133D24">
        <w:rPr>
          <w:rFonts w:ascii="Trebuchet MS" w:hAnsi="Trebuchet MS"/>
          <w:b/>
          <w:bCs/>
          <w:color w:val="2F5496" w:themeColor="accent1" w:themeShade="BF"/>
        </w:rPr>
        <w:t xml:space="preserve"> BOLOGNA</w:t>
      </w:r>
      <w:r w:rsidR="002C50FA">
        <w:rPr>
          <w:rFonts w:ascii="Trebuchet MS" w:hAnsi="Trebuchet MS"/>
          <w:b/>
          <w:bCs/>
          <w:color w:val="2F5496" w:themeColor="accent1" w:themeShade="BF"/>
        </w:rPr>
        <w:t xml:space="preserve"> - PARMA</w:t>
      </w:r>
    </w:p>
    <w:p w14:paraId="65322F61" w14:textId="03B4B5E8" w:rsidR="00C72C67" w:rsidRDefault="00C72C67" w:rsidP="00C72C67">
      <w:pPr>
        <w:spacing w:after="120" w:line="240" w:lineRule="auto"/>
        <w:jc w:val="both"/>
        <w:rPr>
          <w:rFonts w:ascii="Trebuchet MS" w:hAnsi="Trebuchet MS" w:cs="Tahoma"/>
          <w:lang w:val="x-none"/>
        </w:rPr>
      </w:pPr>
      <w:r w:rsidRPr="00C72C67">
        <w:rPr>
          <w:rFonts w:ascii="Trebuchet MS" w:hAnsi="Trebuchet MS" w:cs="Tahoma"/>
          <w:lang w:val="x-none"/>
        </w:rPr>
        <w:t>Prima colazione in hotel. Trasferimento all’aeroporto</w:t>
      </w:r>
      <w:r w:rsidR="006B1B79">
        <w:rPr>
          <w:rFonts w:ascii="Trebuchet MS" w:hAnsi="Trebuchet MS" w:cs="Tahoma"/>
          <w:lang w:val="x-none"/>
        </w:rPr>
        <w:t xml:space="preserve"> in tempo utile per prendere il volo di rientro per</w:t>
      </w:r>
      <w:r>
        <w:rPr>
          <w:rFonts w:ascii="Trebuchet MS" w:hAnsi="Trebuchet MS" w:cs="Tahoma"/>
          <w:lang w:val="x-none"/>
        </w:rPr>
        <w:t xml:space="preserve"> Bologna</w:t>
      </w:r>
      <w:r w:rsidR="006B1B79">
        <w:rPr>
          <w:rFonts w:ascii="Trebuchet MS" w:hAnsi="Trebuchet MS" w:cs="Tahoma"/>
          <w:lang w:val="x-none"/>
        </w:rPr>
        <w:t>. Arrivo a destinazione</w:t>
      </w:r>
      <w:r w:rsidR="002C50FA">
        <w:rPr>
          <w:rFonts w:ascii="Trebuchet MS" w:hAnsi="Trebuchet MS" w:cs="Tahoma"/>
          <w:lang w:val="x-none"/>
        </w:rPr>
        <w:t xml:space="preserve">, trasferimento in bus a Parma </w:t>
      </w:r>
      <w:r w:rsidR="006B1B79">
        <w:rPr>
          <w:rFonts w:ascii="Trebuchet MS" w:hAnsi="Trebuchet MS" w:cs="Tahoma"/>
          <w:lang w:val="x-none"/>
        </w:rPr>
        <w:t xml:space="preserve"> e fine dei servizi.</w:t>
      </w:r>
    </w:p>
    <w:p w14:paraId="2C02CBED" w14:textId="77777777" w:rsidR="00FF59C9" w:rsidRDefault="00FF59C9" w:rsidP="00FF59C9">
      <w:pPr>
        <w:spacing w:after="120" w:line="240" w:lineRule="auto"/>
        <w:jc w:val="both"/>
        <w:rPr>
          <w:rFonts w:ascii="Trebuchet MS" w:hAnsi="Trebuchet MS" w:cs="Tahoma"/>
          <w:lang w:val="x-none"/>
        </w:rPr>
      </w:pPr>
      <w:r>
        <w:rPr>
          <w:rFonts w:ascii="Trebuchet MS" w:hAnsi="Trebuchet MS" w:cs="Tahoma"/>
          <w:lang w:val="x-none"/>
        </w:rPr>
        <w:t>POSSIBILE OPERATIVO VOLO (orari soggetti a riconferma all’atto della prenotazione):</w:t>
      </w:r>
    </w:p>
    <w:p w14:paraId="0256209D" w14:textId="5E0B7D90" w:rsidR="00FF59C9" w:rsidRDefault="00A365B5" w:rsidP="00FF59C9">
      <w:pPr>
        <w:spacing w:after="120" w:line="240" w:lineRule="auto"/>
        <w:jc w:val="both"/>
        <w:rPr>
          <w:rFonts w:ascii="Trebuchet MS" w:hAnsi="Trebuchet MS" w:cs="Tahoma"/>
          <w:lang w:val="x-none"/>
        </w:rPr>
      </w:pPr>
      <w:r>
        <w:rPr>
          <w:rFonts w:ascii="Trebuchet MS" w:hAnsi="Trebuchet MS" w:cs="Tahoma"/>
          <w:lang w:val="x-none"/>
        </w:rPr>
        <w:t>18</w:t>
      </w:r>
      <w:r w:rsidR="00FF59C9">
        <w:rPr>
          <w:rFonts w:ascii="Trebuchet MS" w:hAnsi="Trebuchet MS" w:cs="Tahoma"/>
          <w:lang w:val="x-none"/>
        </w:rPr>
        <w:t>/04 BOLOGNA – AMSTERDAM</w:t>
      </w:r>
      <w:r w:rsidR="00FF59C9">
        <w:rPr>
          <w:rFonts w:ascii="Trebuchet MS" w:hAnsi="Trebuchet MS" w:cs="Tahoma"/>
          <w:lang w:val="x-none"/>
        </w:rPr>
        <w:tab/>
        <w:t>09:20 -11:15</w:t>
      </w:r>
    </w:p>
    <w:p w14:paraId="3D2DCE86" w14:textId="298CD574" w:rsidR="00FF59C9" w:rsidRDefault="00133D24" w:rsidP="00FF59C9">
      <w:pPr>
        <w:spacing w:after="120" w:line="240" w:lineRule="auto"/>
        <w:jc w:val="both"/>
        <w:rPr>
          <w:rFonts w:ascii="Trebuchet MS" w:hAnsi="Trebuchet MS" w:cs="Tahoma"/>
          <w:lang w:val="x-none"/>
        </w:rPr>
      </w:pPr>
      <w:r>
        <w:rPr>
          <w:rFonts w:ascii="Trebuchet MS" w:hAnsi="Trebuchet MS" w:cs="Tahoma"/>
          <w:lang w:val="x-none"/>
        </w:rPr>
        <w:t>2</w:t>
      </w:r>
      <w:r w:rsidR="00A365B5">
        <w:rPr>
          <w:rFonts w:ascii="Trebuchet MS" w:hAnsi="Trebuchet MS" w:cs="Tahoma"/>
          <w:lang w:val="x-none"/>
        </w:rPr>
        <w:t>2</w:t>
      </w:r>
      <w:r w:rsidR="00FF59C9">
        <w:rPr>
          <w:rFonts w:ascii="Trebuchet MS" w:hAnsi="Trebuchet MS" w:cs="Tahoma"/>
          <w:lang w:val="x-none"/>
        </w:rPr>
        <w:t xml:space="preserve">/04 AMSTERDAM – BOLOGNA </w:t>
      </w:r>
      <w:r w:rsidR="00FF59C9">
        <w:rPr>
          <w:rFonts w:ascii="Trebuchet MS" w:hAnsi="Trebuchet MS" w:cs="Tahoma"/>
          <w:lang w:val="x-none"/>
        </w:rPr>
        <w:tab/>
        <w:t>14:45 -16:35</w:t>
      </w:r>
    </w:p>
    <w:p w14:paraId="63E2BD39" w14:textId="7C3A3D0C" w:rsidR="00FF59C9" w:rsidRPr="00D4700C" w:rsidRDefault="00FF59C9" w:rsidP="00D4700C">
      <w:pPr>
        <w:pStyle w:val="Nessunaspaziatura"/>
        <w:spacing w:line="276" w:lineRule="auto"/>
        <w:jc w:val="both"/>
        <w:rPr>
          <w:rFonts w:ascii="Trebuchet MS" w:hAnsi="Trebuchet MS"/>
          <w:b/>
          <w:bCs/>
          <w:noProof/>
          <w:color w:val="EE0000"/>
          <w:sz w:val="18"/>
          <w:szCs w:val="18"/>
        </w:rPr>
      </w:pPr>
      <w:r w:rsidRPr="009312EC">
        <w:rPr>
          <w:rFonts w:ascii="Trebuchet MS" w:hAnsi="Trebuchet MS" w:cs="Arial"/>
          <w:b/>
          <w:bCs/>
          <w:color w:val="EE0000"/>
          <w:sz w:val="20"/>
          <w:szCs w:val="20"/>
          <w:shd w:val="clear" w:color="auto" w:fill="FFFFFF"/>
        </w:rPr>
        <w:t xml:space="preserve">QUOTA VOLO VALIDA PER PRENOTAZIONI ENTRO IL </w:t>
      </w:r>
      <w:r w:rsidR="00493618">
        <w:rPr>
          <w:rFonts w:ascii="Trebuchet MS" w:hAnsi="Trebuchet MS" w:cs="Arial"/>
          <w:b/>
          <w:bCs/>
          <w:color w:val="EE0000"/>
          <w:sz w:val="20"/>
          <w:szCs w:val="20"/>
          <w:shd w:val="clear" w:color="auto" w:fill="FFFFFF"/>
        </w:rPr>
        <w:t>1</w:t>
      </w:r>
      <w:r w:rsidR="007657C0">
        <w:rPr>
          <w:rFonts w:ascii="Trebuchet MS" w:hAnsi="Trebuchet MS" w:cs="Arial"/>
          <w:b/>
          <w:bCs/>
          <w:color w:val="EE0000"/>
          <w:sz w:val="20"/>
          <w:szCs w:val="20"/>
          <w:shd w:val="clear" w:color="auto" w:fill="FFFFFF"/>
        </w:rPr>
        <w:t>5</w:t>
      </w:r>
      <w:r w:rsidR="00775791">
        <w:rPr>
          <w:rFonts w:ascii="Trebuchet MS" w:hAnsi="Trebuchet MS" w:cs="Arial"/>
          <w:b/>
          <w:bCs/>
          <w:color w:val="EE0000"/>
          <w:sz w:val="20"/>
          <w:szCs w:val="20"/>
          <w:shd w:val="clear" w:color="auto" w:fill="FFFFFF"/>
        </w:rPr>
        <w:t xml:space="preserve"> </w:t>
      </w:r>
      <w:r w:rsidR="00493618">
        <w:rPr>
          <w:rFonts w:ascii="Trebuchet MS" w:hAnsi="Trebuchet MS" w:cs="Arial"/>
          <w:b/>
          <w:bCs/>
          <w:color w:val="EE0000"/>
          <w:sz w:val="20"/>
          <w:szCs w:val="20"/>
          <w:shd w:val="clear" w:color="auto" w:fill="FFFFFF"/>
        </w:rPr>
        <w:t>OTTOBRE</w:t>
      </w:r>
      <w:r w:rsidRPr="009312EC">
        <w:rPr>
          <w:rFonts w:ascii="Trebuchet MS" w:hAnsi="Trebuchet MS" w:cs="Arial"/>
          <w:b/>
          <w:bCs/>
          <w:color w:val="EE0000"/>
          <w:sz w:val="20"/>
          <w:szCs w:val="20"/>
          <w:shd w:val="clear" w:color="auto" w:fill="FFFFFF"/>
        </w:rPr>
        <w:t xml:space="preserve"> 2025 – DOPO TALE DATA POTRA’ ESSERE APPLICATO EVENTUALE ADEGUAMENTO DELLA QUOTA VOLO.</w:t>
      </w:r>
    </w:p>
    <w:tbl>
      <w:tblPr>
        <w:tblStyle w:val="Grigliatabella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7083"/>
      </w:tblGrid>
      <w:tr w:rsidR="00FF59C9" w14:paraId="55B63CE1" w14:textId="77777777" w:rsidTr="00EF23A7">
        <w:trPr>
          <w:cantSplit/>
          <w:trHeight w:val="2794"/>
        </w:trPr>
        <w:tc>
          <w:tcPr>
            <w:tcW w:w="2982" w:type="dxa"/>
            <w:tcBorders>
              <w:top w:val="single" w:sz="4" w:space="0" w:color="00406F"/>
            </w:tcBorders>
          </w:tcPr>
          <w:p w14:paraId="0C823004" w14:textId="77777777" w:rsidR="00FF59C9" w:rsidRPr="001828FE" w:rsidRDefault="00FF59C9" w:rsidP="00046C25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41B254C3" w14:textId="77777777" w:rsidR="00FF59C9" w:rsidRPr="001828FE" w:rsidRDefault="00FF59C9" w:rsidP="00046C25">
            <w:pPr>
              <w:rPr>
                <w:rFonts w:ascii="Trebuchet MS" w:hAnsi="Trebuchet MS"/>
                <w:b/>
                <w:bCs/>
                <w:noProof/>
              </w:rPr>
            </w:pPr>
            <w:r w:rsidRPr="001828FE">
              <w:rPr>
                <w:rFonts w:ascii="Trebuchet MS" w:hAnsi="Trebuchet MS"/>
                <w:b/>
                <w:bCs/>
                <w:noProof/>
              </w:rPr>
              <w:t xml:space="preserve">QUOTA </w:t>
            </w:r>
            <w:r w:rsidR="00EC454F" w:rsidRPr="001828FE">
              <w:rPr>
                <w:rFonts w:ascii="Trebuchet MS" w:hAnsi="Trebuchet MS"/>
                <w:b/>
                <w:bCs/>
                <w:noProof/>
              </w:rPr>
              <w:t>RISERVATA AI SOCI</w:t>
            </w:r>
            <w:r w:rsidRPr="001828FE">
              <w:rPr>
                <w:rFonts w:ascii="Trebuchet MS" w:hAnsi="Trebuchet MS"/>
                <w:b/>
                <w:bCs/>
                <w:noProof/>
              </w:rPr>
              <w:t>:</w:t>
            </w:r>
          </w:p>
          <w:p w14:paraId="1E0726B5" w14:textId="77777777" w:rsidR="00EC454F" w:rsidRPr="001828FE" w:rsidRDefault="00EC454F" w:rsidP="00EC454F">
            <w:pPr>
              <w:rPr>
                <w:rFonts w:ascii="Trebuchet MS" w:hAnsi="Trebuchet MS"/>
              </w:rPr>
            </w:pPr>
          </w:p>
          <w:p w14:paraId="1AD434B5" w14:textId="77777777" w:rsidR="00EC454F" w:rsidRPr="001828FE" w:rsidRDefault="00EC454F" w:rsidP="00EC454F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689B2735" w14:textId="77777777" w:rsidR="00EC454F" w:rsidRPr="001828FE" w:rsidRDefault="00EC454F" w:rsidP="00EC454F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519E62E3" w14:textId="77777777" w:rsidR="00EC454F" w:rsidRPr="001828FE" w:rsidRDefault="00EC454F" w:rsidP="00EC454F">
            <w:pPr>
              <w:rPr>
                <w:rFonts w:ascii="Trebuchet MS" w:hAnsi="Trebuchet MS"/>
                <w:b/>
                <w:bCs/>
                <w:noProof/>
              </w:rPr>
            </w:pPr>
          </w:p>
          <w:p w14:paraId="6C795C32" w14:textId="77777777" w:rsidR="00EC454F" w:rsidRPr="001828FE" w:rsidRDefault="00EC454F" w:rsidP="00EC454F">
            <w:pPr>
              <w:rPr>
                <w:rFonts w:ascii="Trebuchet MS" w:hAnsi="Trebuchet MS"/>
                <w:b/>
                <w:bCs/>
              </w:rPr>
            </w:pPr>
            <w:r w:rsidRPr="001828FE">
              <w:rPr>
                <w:rFonts w:ascii="Trebuchet MS" w:hAnsi="Trebuchet MS"/>
                <w:b/>
                <w:bCs/>
              </w:rPr>
              <w:t>QUOTA NON SOCI:</w:t>
            </w:r>
          </w:p>
          <w:p w14:paraId="611790B1" w14:textId="77777777" w:rsidR="00956610" w:rsidRPr="001828FE" w:rsidRDefault="00956610" w:rsidP="00956610">
            <w:pPr>
              <w:rPr>
                <w:rFonts w:ascii="Trebuchet MS" w:hAnsi="Trebuchet MS"/>
              </w:rPr>
            </w:pPr>
          </w:p>
          <w:p w14:paraId="63B7AC7F" w14:textId="77777777" w:rsidR="00956610" w:rsidRPr="001828FE" w:rsidRDefault="00956610" w:rsidP="00956610">
            <w:pPr>
              <w:rPr>
                <w:rFonts w:ascii="Trebuchet MS" w:hAnsi="Trebuchet MS"/>
                <w:b/>
                <w:bCs/>
              </w:rPr>
            </w:pPr>
          </w:p>
          <w:p w14:paraId="6B6A6576" w14:textId="77777777" w:rsidR="00956610" w:rsidRPr="001828FE" w:rsidRDefault="00956610" w:rsidP="00956610">
            <w:pPr>
              <w:rPr>
                <w:rFonts w:ascii="Trebuchet MS" w:hAnsi="Trebuchet MS"/>
                <w:b/>
                <w:bCs/>
              </w:rPr>
            </w:pPr>
          </w:p>
          <w:p w14:paraId="6E9DE9A0" w14:textId="77777777" w:rsidR="00956610" w:rsidRPr="001828FE" w:rsidRDefault="00956610" w:rsidP="00956610">
            <w:pPr>
              <w:rPr>
                <w:rFonts w:ascii="Trebuchet MS" w:hAnsi="Trebuchet MS"/>
              </w:rPr>
            </w:pPr>
          </w:p>
          <w:p w14:paraId="7978CA0A" w14:textId="0C32AA6D" w:rsidR="00BC1E93" w:rsidRPr="001828FE" w:rsidRDefault="00BC1E93" w:rsidP="00956610">
            <w:pPr>
              <w:rPr>
                <w:rFonts w:ascii="Trebuchet MS" w:hAnsi="Trebuchet MS"/>
              </w:rPr>
            </w:pPr>
          </w:p>
        </w:tc>
        <w:tc>
          <w:tcPr>
            <w:tcW w:w="7083" w:type="dxa"/>
            <w:tcBorders>
              <w:top w:val="single" w:sz="4" w:space="0" w:color="00406F"/>
            </w:tcBorders>
          </w:tcPr>
          <w:p w14:paraId="29EBD181" w14:textId="77777777" w:rsidR="00FF59C9" w:rsidRPr="001828FE" w:rsidRDefault="00FF59C9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</w:rPr>
            </w:pPr>
          </w:p>
          <w:p w14:paraId="1F284379" w14:textId="45C954D7" w:rsidR="00504F37" w:rsidRPr="001828FE" w:rsidRDefault="00FF59C9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1.675</w:t>
            </w: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,00 a persona </w:t>
            </w:r>
            <w:r w:rsidR="00D4299A"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(almeno</w:t>
            </w: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6 partecipanti</w:t>
            </w:r>
            <w:r w:rsidR="00D4299A"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 </w:t>
            </w: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)</w:t>
            </w:r>
          </w:p>
          <w:p w14:paraId="676A182E" w14:textId="13BE7001" w:rsidR="00D4299A" w:rsidRPr="001828FE" w:rsidRDefault="00D4299A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1.645</w:t>
            </w: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persona (almeno 20 partecipanti)</w:t>
            </w:r>
          </w:p>
          <w:p w14:paraId="55D9B22B" w14:textId="77777777" w:rsidR="00FF59C9" w:rsidRPr="001828FE" w:rsidRDefault="00FF59C9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POLIZZA ANNULLAMENTO VOLO E MEDICO BAGAGLIO INCLUSE</w:t>
            </w:r>
          </w:p>
          <w:p w14:paraId="1B950DE4" w14:textId="045BE641" w:rsidR="00FF59C9" w:rsidRPr="001828FE" w:rsidRDefault="00FF59C9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QUOTA VALIDA PER PRENOTAZIONI ENTRO IL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="007657C0"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5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OTTOBRE</w:t>
            </w:r>
          </w:p>
          <w:p w14:paraId="37DBA775" w14:textId="77777777" w:rsidR="00EC454F" w:rsidRPr="001828FE" w:rsidRDefault="00EC454F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</w:p>
          <w:p w14:paraId="0EE0FF0E" w14:textId="34087DB3" w:rsidR="00EC454F" w:rsidRPr="001828FE" w:rsidRDefault="00EC454F" w:rsidP="00EC454F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1.715</w:t>
            </w: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persona (almeno 6 partecipanti )</w:t>
            </w:r>
          </w:p>
          <w:p w14:paraId="68A56751" w14:textId="73112135" w:rsidR="00EC454F" w:rsidRPr="001828FE" w:rsidRDefault="00EC454F" w:rsidP="00EC454F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 xml:space="preserve">€  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1.685</w:t>
            </w:r>
            <w:r w:rsidRPr="001828FE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t>,00 a persona (almeno 20 partecipanti)</w:t>
            </w:r>
          </w:p>
          <w:p w14:paraId="2C798736" w14:textId="77777777" w:rsidR="00EC454F" w:rsidRPr="001828FE" w:rsidRDefault="00EC454F" w:rsidP="00EC454F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POLIZZA ANNULLAMENTO VOLO E MEDICO BAGAGLIO INCLUSE</w:t>
            </w:r>
          </w:p>
          <w:p w14:paraId="4D44F4F7" w14:textId="4AD3C54A" w:rsidR="00EC454F" w:rsidRPr="001828FE" w:rsidRDefault="00EC454F" w:rsidP="00EC454F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</w:pPr>
            <w:r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 xml:space="preserve">QUOTA VALIDA PER PRENOTAZIONI ENTRO IL </w:t>
            </w:r>
            <w:r w:rsidR="00493618" w:rsidRPr="001828F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15 OTTOBRE</w:t>
            </w:r>
          </w:p>
          <w:p w14:paraId="15637CA0" w14:textId="77777777" w:rsidR="00FF59C9" w:rsidRPr="001828FE" w:rsidRDefault="00FF59C9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</w:rPr>
            </w:pPr>
          </w:p>
          <w:p w14:paraId="40429761" w14:textId="77777777" w:rsidR="00EC454F" w:rsidRPr="001828FE" w:rsidRDefault="00EC454F" w:rsidP="00046C25">
            <w:pPr>
              <w:tabs>
                <w:tab w:val="left" w:pos="2977"/>
              </w:tabs>
              <w:rPr>
                <w:rFonts w:ascii="Trebuchet MS" w:hAnsi="Trebuchet MS"/>
                <w:b/>
                <w:bCs/>
                <w:noProof/>
              </w:rPr>
            </w:pPr>
          </w:p>
        </w:tc>
      </w:tr>
      <w:tr w:rsidR="00FF59C9" w14:paraId="48F30EBF" w14:textId="77777777" w:rsidTr="00EF23A7">
        <w:trPr>
          <w:cantSplit/>
          <w:trHeight w:val="782"/>
        </w:trPr>
        <w:tc>
          <w:tcPr>
            <w:tcW w:w="10065" w:type="dxa"/>
            <w:gridSpan w:val="2"/>
            <w:tcBorders>
              <w:bottom w:val="single" w:sz="4" w:space="0" w:color="00406F"/>
            </w:tcBorders>
          </w:tcPr>
          <w:p w14:paraId="4B4A5902" w14:textId="7771F5A4" w:rsidR="00FF59C9" w:rsidRDefault="00FF59C9" w:rsidP="00046C25">
            <w:pPr>
              <w:spacing w:line="300" w:lineRule="exact"/>
              <w:rPr>
                <w:rFonts w:ascii="Trebuchet MS" w:hAnsi="Trebuchet MS"/>
                <w:noProof/>
              </w:rPr>
            </w:pPr>
            <w:r w:rsidRPr="001D6BDD">
              <w:rPr>
                <w:rFonts w:ascii="Trebuchet MS" w:hAnsi="Trebuchet MS"/>
                <w:noProof/>
              </w:rPr>
              <w:t xml:space="preserve">Supplemento </w:t>
            </w:r>
            <w:r>
              <w:rPr>
                <w:rFonts w:ascii="Trebuchet MS" w:hAnsi="Trebuchet MS"/>
                <w:noProof/>
              </w:rPr>
              <w:t xml:space="preserve">camera </w:t>
            </w:r>
            <w:r w:rsidRPr="001D6BDD">
              <w:rPr>
                <w:rFonts w:ascii="Trebuchet MS" w:hAnsi="Trebuchet MS"/>
                <w:noProof/>
              </w:rPr>
              <w:t>singola</w:t>
            </w:r>
            <w:r>
              <w:rPr>
                <w:rFonts w:ascii="Trebuchet MS" w:hAnsi="Trebuchet MS"/>
                <w:noProof/>
              </w:rPr>
              <w:t xml:space="preserve"> Euro </w:t>
            </w:r>
            <w:r w:rsidR="00315E6D">
              <w:rPr>
                <w:rFonts w:ascii="Trebuchet MS" w:hAnsi="Trebuchet MS"/>
                <w:noProof/>
              </w:rPr>
              <w:t>240.</w:t>
            </w:r>
          </w:p>
          <w:p w14:paraId="166EFBBD" w14:textId="484F81AD" w:rsidR="00BC1E93" w:rsidRPr="001828FE" w:rsidRDefault="00BC1E93" w:rsidP="00046C25">
            <w:pPr>
              <w:spacing w:line="300" w:lineRule="exact"/>
              <w:rPr>
                <w:rFonts w:ascii="Trebuchet MS" w:hAnsi="Trebuchet MS"/>
                <w:b/>
                <w:bCs/>
                <w:noProof/>
              </w:rPr>
            </w:pPr>
            <w:r w:rsidRPr="001828FE">
              <w:rPr>
                <w:rFonts w:ascii="Trebuchet MS" w:hAnsi="Trebuchet MS"/>
                <w:b/>
                <w:bCs/>
                <w:noProof/>
              </w:rPr>
              <w:t>DISPONIBILITA’ DI 4 CAMERE DOPPIE E 1 SINGOLA</w:t>
            </w:r>
          </w:p>
          <w:p w14:paraId="7E457053" w14:textId="60799EBD" w:rsidR="00FF59C9" w:rsidRPr="00584A34" w:rsidRDefault="00FF59C9" w:rsidP="00046C25">
            <w:pPr>
              <w:spacing w:line="300" w:lineRule="exact"/>
              <w:rPr>
                <w:rFonts w:ascii="Trebuchet MS" w:hAnsi="Trebuchet MS"/>
                <w:noProof/>
              </w:rPr>
            </w:pPr>
            <w:r w:rsidRPr="00CB4A6F">
              <w:rPr>
                <w:rFonts w:ascii="Trebuchet MS" w:hAnsi="Trebuchet MS"/>
                <w:b/>
                <w:bCs/>
                <w:noProof/>
              </w:rPr>
              <w:t xml:space="preserve">€ </w:t>
            </w:r>
            <w:r w:rsidR="002A7349">
              <w:rPr>
                <w:rFonts w:ascii="Trebuchet MS" w:hAnsi="Trebuchet MS"/>
                <w:b/>
                <w:bCs/>
                <w:noProof/>
              </w:rPr>
              <w:t>4</w:t>
            </w:r>
            <w:r w:rsidRPr="00CB4A6F">
              <w:rPr>
                <w:rFonts w:ascii="Trebuchet MS" w:hAnsi="Trebuchet MS"/>
                <w:b/>
                <w:bCs/>
                <w:noProof/>
              </w:rPr>
              <w:t>50,00 entro il</w:t>
            </w:r>
            <w:r w:rsidR="00306CCB">
              <w:rPr>
                <w:rFonts w:ascii="Trebuchet MS" w:hAnsi="Trebuchet MS"/>
                <w:b/>
                <w:bCs/>
                <w:noProof/>
              </w:rPr>
              <w:t xml:space="preserve"> 10</w:t>
            </w:r>
            <w:r w:rsidR="000808C6">
              <w:rPr>
                <w:rFonts w:ascii="Trebuchet MS" w:hAnsi="Trebuchet MS"/>
                <w:b/>
                <w:bCs/>
                <w:noProof/>
              </w:rPr>
              <w:t xml:space="preserve"> S</w:t>
            </w:r>
            <w:r w:rsidR="00306CCB">
              <w:rPr>
                <w:rFonts w:ascii="Trebuchet MS" w:hAnsi="Trebuchet MS"/>
                <w:b/>
                <w:bCs/>
                <w:noProof/>
              </w:rPr>
              <w:t>ettembre</w:t>
            </w:r>
            <w:r w:rsidRPr="00CB4A6F">
              <w:rPr>
                <w:rFonts w:ascii="Trebuchet MS" w:hAnsi="Trebuchet MS"/>
                <w:b/>
                <w:bCs/>
                <w:noProof/>
              </w:rPr>
              <w:t xml:space="preserve"> </w:t>
            </w:r>
            <w:r w:rsidR="00306CCB">
              <w:rPr>
                <w:rFonts w:ascii="Trebuchet MS" w:hAnsi="Trebuchet MS"/>
                <w:b/>
                <w:bCs/>
                <w:noProof/>
              </w:rPr>
              <w:t>- € 350 entro il 1</w:t>
            </w:r>
            <w:r w:rsidR="00BC1E93">
              <w:rPr>
                <w:rFonts w:ascii="Trebuchet MS" w:hAnsi="Trebuchet MS"/>
                <w:b/>
                <w:bCs/>
                <w:noProof/>
              </w:rPr>
              <w:t>5</w:t>
            </w:r>
            <w:r w:rsidR="00306CCB">
              <w:rPr>
                <w:rFonts w:ascii="Trebuchet MS" w:hAnsi="Trebuchet MS"/>
                <w:b/>
                <w:bCs/>
                <w:noProof/>
              </w:rPr>
              <w:t xml:space="preserve"> Gennaio -  </w:t>
            </w:r>
            <w:r w:rsidRPr="00CB4A6F">
              <w:rPr>
                <w:rFonts w:ascii="Trebuchet MS" w:hAnsi="Trebuchet MS"/>
                <w:b/>
                <w:bCs/>
                <w:noProof/>
              </w:rPr>
              <w:t>Saldo entro il</w:t>
            </w:r>
            <w:r w:rsidR="00306CCB">
              <w:rPr>
                <w:rFonts w:ascii="Trebuchet MS" w:hAnsi="Trebuchet MS"/>
                <w:b/>
                <w:bCs/>
                <w:noProof/>
              </w:rPr>
              <w:t xml:space="preserve"> 1</w:t>
            </w:r>
            <w:r w:rsidR="00BC1E93">
              <w:rPr>
                <w:rFonts w:ascii="Trebuchet MS" w:hAnsi="Trebuchet MS"/>
                <w:b/>
                <w:bCs/>
                <w:noProof/>
              </w:rPr>
              <w:t>5</w:t>
            </w:r>
            <w:r w:rsidRPr="00CB4A6F">
              <w:rPr>
                <w:rFonts w:ascii="Trebuchet MS" w:hAnsi="Trebuchet MS"/>
                <w:b/>
                <w:bCs/>
                <w:noProof/>
              </w:rPr>
              <w:t xml:space="preserve"> </w:t>
            </w:r>
            <w:r>
              <w:rPr>
                <w:rFonts w:ascii="Trebuchet MS" w:hAnsi="Trebuchet MS"/>
                <w:b/>
                <w:bCs/>
                <w:noProof/>
              </w:rPr>
              <w:t>marzo</w:t>
            </w:r>
            <w:r w:rsidRPr="00CB4A6F">
              <w:rPr>
                <w:rFonts w:ascii="Trebuchet MS" w:hAnsi="Trebuchet MS"/>
                <w:b/>
                <w:bCs/>
                <w:noProof/>
              </w:rPr>
              <w:t xml:space="preserve"> 2026.</w:t>
            </w:r>
          </w:p>
        </w:tc>
      </w:tr>
    </w:tbl>
    <w:p w14:paraId="2F899320" w14:textId="77777777" w:rsidR="00FF59C9" w:rsidRDefault="00FF59C9" w:rsidP="00FF59C9">
      <w:pPr>
        <w:spacing w:after="0" w:line="160" w:lineRule="exact"/>
        <w:rPr>
          <w:rFonts w:ascii="Trebuchet MS" w:hAnsi="Trebuchet MS"/>
          <w:b/>
          <w:bCs/>
          <w:noProof/>
          <w:sz w:val="14"/>
          <w:szCs w:val="14"/>
        </w:rPr>
      </w:pPr>
    </w:p>
    <w:p w14:paraId="036BCC8D" w14:textId="03DDEF43" w:rsidR="00FF59C9" w:rsidRPr="00EF23A7" w:rsidRDefault="00FF59C9" w:rsidP="00FF59C9">
      <w:pPr>
        <w:spacing w:after="0" w:line="240" w:lineRule="auto"/>
        <w:jc w:val="both"/>
        <w:rPr>
          <w:rFonts w:ascii="Trebuchet MS" w:hAnsi="Trebuchet MS"/>
          <w:noProof/>
          <w:sz w:val="18"/>
          <w:szCs w:val="18"/>
        </w:rPr>
      </w:pPr>
      <w:r w:rsidRPr="00EF23A7">
        <w:rPr>
          <w:rFonts w:ascii="Trebuchet MS" w:hAnsi="Trebuchet MS"/>
          <w:b/>
          <w:bCs/>
          <w:noProof/>
          <w:sz w:val="18"/>
          <w:szCs w:val="18"/>
        </w:rPr>
        <w:t>LA QUOTA COMPRENDE</w:t>
      </w:r>
      <w:r w:rsidRPr="00EF23A7">
        <w:rPr>
          <w:rFonts w:ascii="Trebuchet MS" w:hAnsi="Trebuchet MS"/>
          <w:noProof/>
          <w:sz w:val="18"/>
          <w:szCs w:val="18"/>
        </w:rPr>
        <w:t xml:space="preserve">: </w:t>
      </w:r>
      <w:r w:rsidR="00F90CA7" w:rsidRPr="00EF23A7">
        <w:rPr>
          <w:rFonts w:ascii="Trebuchet MS" w:hAnsi="Trebuchet MS"/>
          <w:noProof/>
          <w:sz w:val="18"/>
          <w:szCs w:val="18"/>
        </w:rPr>
        <w:t xml:space="preserve">Transfer da </w:t>
      </w:r>
      <w:r w:rsidR="004D6E75" w:rsidRPr="00EF23A7">
        <w:rPr>
          <w:rFonts w:ascii="Trebuchet MS" w:hAnsi="Trebuchet MS"/>
          <w:noProof/>
          <w:sz w:val="18"/>
          <w:szCs w:val="18"/>
        </w:rPr>
        <w:t>P</w:t>
      </w:r>
      <w:r w:rsidR="00F90CA7" w:rsidRPr="00EF23A7">
        <w:rPr>
          <w:rFonts w:ascii="Trebuchet MS" w:hAnsi="Trebuchet MS"/>
          <w:noProof/>
          <w:sz w:val="18"/>
          <w:szCs w:val="18"/>
        </w:rPr>
        <w:t xml:space="preserve">arma </w:t>
      </w:r>
      <w:r w:rsidR="004D6E75" w:rsidRPr="00EF23A7">
        <w:rPr>
          <w:rFonts w:ascii="Trebuchet MS" w:hAnsi="Trebuchet MS"/>
          <w:noProof/>
          <w:sz w:val="18"/>
          <w:szCs w:val="18"/>
        </w:rPr>
        <w:t>ad aeroporto</w:t>
      </w:r>
      <w:r w:rsidR="00F90CA7" w:rsidRPr="00EF23A7">
        <w:rPr>
          <w:rFonts w:ascii="Trebuchet MS" w:hAnsi="Trebuchet MS"/>
          <w:noProof/>
          <w:sz w:val="18"/>
          <w:szCs w:val="18"/>
        </w:rPr>
        <w:t xml:space="preserve"> di Bologna a/r, </w:t>
      </w:r>
      <w:r w:rsidRPr="00EF23A7">
        <w:rPr>
          <w:rFonts w:ascii="Trebuchet MS" w:hAnsi="Trebuchet MS"/>
          <w:noProof/>
          <w:sz w:val="18"/>
          <w:szCs w:val="18"/>
        </w:rPr>
        <w:t>volo di linea da Bologna a Amsterdam e rientro (incluso 1 bagaglio a mano piccolo max 40*30*15 cm ed 1 bagaglio a mano 55*35*25 cm per persona</w:t>
      </w:r>
      <w:r w:rsidR="00961A53" w:rsidRPr="00EF23A7">
        <w:rPr>
          <w:rFonts w:ascii="Trebuchet MS" w:hAnsi="Trebuchet MS"/>
          <w:noProof/>
          <w:sz w:val="18"/>
          <w:szCs w:val="18"/>
        </w:rPr>
        <w:t xml:space="preserve"> – la somme dei 2 bagagli max 12 kg</w:t>
      </w:r>
      <w:r w:rsidRPr="00EF23A7">
        <w:rPr>
          <w:rFonts w:ascii="Trebuchet MS" w:hAnsi="Trebuchet MS"/>
          <w:noProof/>
          <w:sz w:val="18"/>
          <w:szCs w:val="18"/>
        </w:rPr>
        <w:t xml:space="preserve">), trasferimento in arrivo e partenza dall’aeroporto di Amsterdam all’hotel, soggiorno in hotel ***/**** durante il tour, trattamento di mezza pensione in hotel, guida locale come da programma, bus a disposizione secondo programma, auricolari,  </w:t>
      </w:r>
      <w:r w:rsidRPr="00EF23A7">
        <w:rPr>
          <w:rFonts w:ascii="Trebuchet MS" w:hAnsi="Trebuchet MS"/>
          <w:b/>
          <w:bCs/>
          <w:noProof/>
          <w:sz w:val="18"/>
          <w:szCs w:val="18"/>
        </w:rPr>
        <w:t>Pranzi light (una portata) in ristorante</w:t>
      </w:r>
      <w:r w:rsidR="00A04DB2" w:rsidRPr="00EF23A7">
        <w:rPr>
          <w:rFonts w:ascii="Trebuchet MS" w:hAnsi="Trebuchet MS"/>
          <w:b/>
          <w:bCs/>
          <w:noProof/>
          <w:sz w:val="18"/>
          <w:szCs w:val="18"/>
        </w:rPr>
        <w:t xml:space="preserve"> bevande escluse </w:t>
      </w:r>
      <w:r w:rsidRPr="00EF23A7">
        <w:rPr>
          <w:rFonts w:ascii="Trebuchet MS" w:hAnsi="Trebuchet MS"/>
          <w:noProof/>
          <w:sz w:val="18"/>
          <w:szCs w:val="18"/>
        </w:rPr>
        <w:t xml:space="preserve">- </w:t>
      </w:r>
      <w:r w:rsidRPr="00EF23A7">
        <w:rPr>
          <w:rFonts w:ascii="Trebuchet MS" w:hAnsi="Trebuchet MS"/>
          <w:b/>
          <w:bCs/>
          <w:noProof/>
          <w:sz w:val="18"/>
          <w:szCs w:val="18"/>
        </w:rPr>
        <w:t>Polizza medico bagaglio e annullamento e assicurazione volo</w:t>
      </w:r>
      <w:r w:rsidRPr="00EF23A7">
        <w:rPr>
          <w:rFonts w:ascii="Trebuchet MS" w:hAnsi="Trebuchet MS"/>
          <w:noProof/>
          <w:sz w:val="18"/>
          <w:szCs w:val="18"/>
        </w:rPr>
        <w:t>(no malattie pregresse, franchigia del 20%, Leggere attentamente le condizioni di polizza e le condizioni generali)</w:t>
      </w:r>
      <w:r w:rsidRPr="00EF23A7">
        <w:rPr>
          <w:rFonts w:ascii="Trebuchet MS" w:hAnsi="Trebuchet MS"/>
          <w:b/>
          <w:bCs/>
          <w:noProof/>
          <w:sz w:val="18"/>
          <w:szCs w:val="18"/>
        </w:rPr>
        <w:t>.</w:t>
      </w:r>
      <w:r w:rsidRPr="00EF23A7">
        <w:rPr>
          <w:rFonts w:ascii="Trebuchet MS" w:hAnsi="Trebuchet MS"/>
          <w:noProof/>
          <w:sz w:val="18"/>
          <w:szCs w:val="18"/>
        </w:rPr>
        <w:t xml:space="preserve">  </w:t>
      </w:r>
    </w:p>
    <w:p w14:paraId="768784EB" w14:textId="77777777" w:rsidR="00FF59C9" w:rsidRPr="00EF23A7" w:rsidRDefault="00FF59C9" w:rsidP="00FF59C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</w:rPr>
      </w:pPr>
      <w:r w:rsidRPr="00EF23A7">
        <w:rPr>
          <w:rFonts w:ascii="Trebuchet MS" w:hAnsi="Trebuchet MS"/>
          <w:b/>
          <w:bCs/>
          <w:noProof/>
          <w:sz w:val="16"/>
          <w:szCs w:val="16"/>
        </w:rPr>
        <w:t xml:space="preserve">***AL MOMENTO DELLA PRENOTAZIONE EVENTUALI SEGNALAZIONI PER LE CAMERE NON VERRANNO GARANTITE MA SARANNO ASSEGNATE SECONDO DISPONIBILTA’ DELL’HOTEL AL MOMENTO DELL’ARRIVO. </w:t>
      </w:r>
    </w:p>
    <w:p w14:paraId="48032714" w14:textId="77777777" w:rsidR="00FF59C9" w:rsidRPr="00EF23A7" w:rsidRDefault="00FF59C9" w:rsidP="00FF59C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</w:rPr>
      </w:pPr>
      <w:r w:rsidRPr="00EF23A7">
        <w:rPr>
          <w:rFonts w:ascii="Trebuchet MS" w:hAnsi="Trebuchet MS"/>
          <w:b/>
          <w:bCs/>
          <w:noProof/>
          <w:sz w:val="16"/>
          <w:szCs w:val="16"/>
        </w:rPr>
        <w:t>***SEGNALARE EVENTUALI ALLERGIE, INTOLLERANZE IN AGENZIA ED IN HOTEL</w:t>
      </w:r>
    </w:p>
    <w:p w14:paraId="3BFEFFE9" w14:textId="77777777" w:rsidR="00FF59C9" w:rsidRPr="00EF23A7" w:rsidRDefault="00FF59C9" w:rsidP="00FF59C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</w:rPr>
      </w:pPr>
      <w:r w:rsidRPr="00EF23A7">
        <w:rPr>
          <w:rFonts w:ascii="Trebuchet MS" w:hAnsi="Trebuchet MS"/>
          <w:b/>
          <w:bCs/>
          <w:noProof/>
          <w:sz w:val="16"/>
          <w:szCs w:val="16"/>
        </w:rPr>
        <w:t>***LE ESCURSIONI POTREBBERO SUBIRE DELLE VARIZIONI DI ESECUZIONE E NON DI SOSTANZA.</w:t>
      </w:r>
    </w:p>
    <w:p w14:paraId="40AC58B9" w14:textId="77777777" w:rsidR="00FF59C9" w:rsidRPr="00EF23A7" w:rsidRDefault="00FF59C9" w:rsidP="00FF59C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</w:rPr>
      </w:pPr>
      <w:r w:rsidRPr="00EF23A7">
        <w:rPr>
          <w:rFonts w:ascii="Trebuchet MS" w:hAnsi="Trebuchet MS"/>
          <w:b/>
          <w:bCs/>
          <w:noProof/>
          <w:sz w:val="16"/>
          <w:szCs w:val="16"/>
        </w:rPr>
        <w:t>***IL PREZZO DEL PACCHETTO POTREBBE ESSERE SOGGETTO AD AUMENTI DI MERCATO.</w:t>
      </w:r>
    </w:p>
    <w:p w14:paraId="2896608D" w14:textId="38BD0959" w:rsidR="00FF59C9" w:rsidRPr="00EF23A7" w:rsidRDefault="00FF59C9" w:rsidP="00EF23A7">
      <w:pPr>
        <w:rPr>
          <w:rFonts w:ascii="Trebuchet MS" w:hAnsi="Trebuchet MS"/>
          <w:noProof/>
          <w:sz w:val="18"/>
          <w:szCs w:val="18"/>
        </w:rPr>
      </w:pPr>
      <w:r w:rsidRPr="00EF23A7">
        <w:rPr>
          <w:rFonts w:ascii="Trebuchet MS" w:hAnsi="Trebuchet MS" w:cs="Tahoma"/>
          <w:b/>
          <w:sz w:val="16"/>
          <w:szCs w:val="16"/>
        </w:rPr>
        <w:t xml:space="preserve">***NECESSARIO DOCUMENTO DI IDENTITA’ IN CORSO DI VALIDITA’ </w:t>
      </w:r>
      <w:r w:rsidR="00EF23A7" w:rsidRPr="00EF23A7">
        <w:rPr>
          <w:rFonts w:ascii="Trebuchet MS" w:hAnsi="Trebuchet MS"/>
          <w:noProof/>
          <w:sz w:val="16"/>
          <w:szCs w:val="16"/>
        </w:rPr>
        <w:t xml:space="preserve">                                                                                                       </w:t>
      </w:r>
      <w:r w:rsidR="00265E20">
        <w:rPr>
          <w:rFonts w:ascii="Trebuchet MS" w:hAnsi="Trebuchet MS"/>
          <w:noProof/>
          <w:sz w:val="16"/>
          <w:szCs w:val="16"/>
        </w:rPr>
        <w:t xml:space="preserve">              </w:t>
      </w:r>
      <w:r w:rsidR="00EF23A7" w:rsidRPr="00EF23A7">
        <w:rPr>
          <w:rFonts w:ascii="Trebuchet MS" w:hAnsi="Trebuchet MS"/>
          <w:noProof/>
          <w:sz w:val="16"/>
          <w:szCs w:val="16"/>
        </w:rPr>
        <w:t xml:space="preserve"> </w:t>
      </w:r>
      <w:r w:rsidRPr="00EF23A7">
        <w:rPr>
          <w:rFonts w:ascii="Trebuchet MS" w:hAnsi="Trebuchet MS"/>
          <w:b/>
          <w:bCs/>
          <w:noProof/>
          <w:sz w:val="18"/>
          <w:szCs w:val="18"/>
        </w:rPr>
        <w:t>LA QUOTA NON COMPRENDE</w:t>
      </w:r>
      <w:r w:rsidRPr="00EF23A7">
        <w:rPr>
          <w:rFonts w:ascii="Trebuchet MS" w:hAnsi="Trebuchet MS"/>
          <w:noProof/>
          <w:sz w:val="18"/>
          <w:szCs w:val="18"/>
        </w:rPr>
        <w:t>: pasti non indicati, bevande</w:t>
      </w:r>
      <w:r w:rsidR="00961A53" w:rsidRPr="00EF23A7">
        <w:rPr>
          <w:rFonts w:ascii="Trebuchet MS" w:hAnsi="Trebuchet MS"/>
          <w:noProof/>
          <w:sz w:val="18"/>
          <w:szCs w:val="18"/>
        </w:rPr>
        <w:t xml:space="preserve"> </w:t>
      </w:r>
      <w:r w:rsidRPr="00EF23A7">
        <w:rPr>
          <w:rFonts w:ascii="Trebuchet MS" w:hAnsi="Trebuchet MS"/>
          <w:noProof/>
          <w:sz w:val="18"/>
          <w:szCs w:val="18"/>
        </w:rPr>
        <w:t>ai pasti, Ingressi (</w:t>
      </w:r>
      <w:r w:rsidR="00EE562C" w:rsidRPr="00EF23A7">
        <w:rPr>
          <w:rFonts w:ascii="Trebuchet MS" w:hAnsi="Trebuchet MS"/>
          <w:noProof/>
          <w:sz w:val="18"/>
          <w:szCs w:val="18"/>
        </w:rPr>
        <w:t xml:space="preserve">Keukenhof </w:t>
      </w:r>
      <w:r w:rsidRPr="00EF23A7">
        <w:rPr>
          <w:rFonts w:ascii="Trebuchet MS" w:hAnsi="Trebuchet MS"/>
          <w:noProof/>
          <w:sz w:val="18"/>
          <w:szCs w:val="18"/>
        </w:rPr>
        <w:t xml:space="preserve">€ </w:t>
      </w:r>
      <w:r w:rsidR="00EE562C" w:rsidRPr="00EF23A7">
        <w:rPr>
          <w:rFonts w:ascii="Trebuchet MS" w:hAnsi="Trebuchet MS"/>
          <w:noProof/>
          <w:sz w:val="18"/>
          <w:szCs w:val="18"/>
        </w:rPr>
        <w:t xml:space="preserve">19,50 per i gruppi min 20 pax – Museo Van Gogh con audioguida € 27,75 per i gruppi - </w:t>
      </w:r>
      <w:r w:rsidRPr="00EF23A7">
        <w:rPr>
          <w:rFonts w:ascii="Trebuchet MS" w:hAnsi="Trebuchet MS"/>
          <w:noProof/>
          <w:sz w:val="18"/>
          <w:szCs w:val="18"/>
        </w:rPr>
        <w:t>importi 2025 soggetti a riconferma per il 2026), eventuale supplemento volo, mance, facchinaggio e quanto non espressamente citato alla voce “La quota comprende”.</w:t>
      </w:r>
      <w:r w:rsidRPr="00D4700C">
        <w:rPr>
          <w:rFonts w:ascii="Trebuchet MS" w:hAnsi="Trebuchet MS"/>
          <w:b/>
          <w:bCs/>
          <w:noProof/>
          <w:sz w:val="16"/>
          <w:szCs w:val="16"/>
        </w:rPr>
        <w:t>RECESSO</w:t>
      </w:r>
      <w:r w:rsidRPr="00D4700C">
        <w:rPr>
          <w:rFonts w:ascii="Trebuchet MS" w:hAnsi="Trebuchet MS"/>
          <w:noProof/>
          <w:sz w:val="16"/>
          <w:szCs w:val="16"/>
        </w:rPr>
        <w:t>: Penali per Viaggi individuali o di gruppo in Europa con utilizzo sei servizi speciali del vettore (voli charter) e viaggi intercontinentali, crociere marittime, soggiorni in appartamenti, soggiorni mare/monti, viaggi in pullman:- 15% sino a 60 giorni lavorativi prima della partenza del viaggio e comunque la caparra ;- 30% e comunque la caparra sino a 45 giorni lavorativi prima della partenza del viaggio e comunque la caparra ;- 50% sino a 30 giorni lavorativi prima della partenza del viaggio;- 75% sino a15 giorni lavorativi prima della partenza del viaggio; In ogni caso il recesso esercitato dopo il 14° giorno lavorativo antecedente la partenza, non da diritto ad alcun rimborso.</w:t>
      </w:r>
      <w:r w:rsidRPr="00D4700C">
        <w:rPr>
          <w:rFonts w:ascii="Trebuchet MS" w:hAnsi="Trebuchet MS"/>
          <w:b/>
          <w:bCs/>
          <w:noProof/>
          <w:sz w:val="16"/>
          <w:szCs w:val="16"/>
        </w:rPr>
        <w:t xml:space="preserve"> Costo volo penale al 100% in ogni caso. </w:t>
      </w:r>
      <w:r w:rsidRPr="00D4700C">
        <w:rPr>
          <w:rFonts w:ascii="Trebuchet MS" w:hAnsi="Trebuchet MS"/>
          <w:b/>
          <w:bCs/>
          <w:noProof/>
          <w:color w:val="1F3864" w:themeColor="accent1" w:themeShade="80"/>
          <w:sz w:val="16"/>
          <w:szCs w:val="16"/>
        </w:rPr>
        <w:t>CONDIZIONI GENERALI SU</w:t>
      </w:r>
      <w:r w:rsidRPr="00D4700C">
        <w:rPr>
          <w:rFonts w:ascii="Trebuchet MS" w:hAnsi="Trebuchet MS"/>
          <w:noProof/>
          <w:color w:val="1F3864" w:themeColor="accent1" w:themeShade="80"/>
          <w:sz w:val="16"/>
          <w:szCs w:val="16"/>
        </w:rPr>
        <w:t xml:space="preserve"> : </w:t>
      </w:r>
      <w:hyperlink r:id="rId9" w:history="1">
        <w:r w:rsidRPr="00D4700C">
          <w:rPr>
            <w:rStyle w:val="Collegamentoipertestuale"/>
            <w:rFonts w:ascii="Trebuchet MS" w:hAnsi="Trebuchet MS"/>
            <w:b/>
            <w:bCs/>
            <w:noProof/>
            <w:color w:val="1F3864" w:themeColor="accent1" w:themeShade="80"/>
            <w:sz w:val="16"/>
            <w:szCs w:val="16"/>
            <w:u w:val="none"/>
          </w:rPr>
          <w:t>WWW.PIN</w:t>
        </w:r>
      </w:hyperlink>
      <w:r w:rsidRPr="00D4700C">
        <w:rPr>
          <w:rFonts w:ascii="Trebuchet MS" w:hAnsi="Trebuchet MS"/>
          <w:b/>
          <w:bCs/>
          <w:noProof/>
          <w:color w:val="1F3864" w:themeColor="accent1" w:themeShade="80"/>
          <w:sz w:val="16"/>
          <w:szCs w:val="16"/>
        </w:rPr>
        <w:t>VIAGGI.CO</w:t>
      </w:r>
      <w:r w:rsidR="00D4700C">
        <w:rPr>
          <w:rFonts w:ascii="Trebuchet MS" w:hAnsi="Trebuchet MS"/>
          <w:b/>
          <w:bCs/>
          <w:noProof/>
          <w:color w:val="1F3864" w:themeColor="accent1" w:themeShade="80"/>
          <w:sz w:val="16"/>
          <w:szCs w:val="16"/>
        </w:rPr>
        <w:t>M</w:t>
      </w:r>
    </w:p>
    <w:sectPr w:rsidR="00FF59C9" w:rsidRPr="00EF23A7" w:rsidSect="006A0A4C">
      <w:headerReference w:type="default" r:id="rId10"/>
      <w:footerReference w:type="default" r:id="rId11"/>
      <w:pgSz w:w="11906" w:h="16838"/>
      <w:pgMar w:top="2155" w:right="851" w:bottom="1701" w:left="851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4D54" w14:textId="77777777" w:rsidR="007A7072" w:rsidRDefault="007A7072" w:rsidP="0049229E">
      <w:pPr>
        <w:spacing w:after="0" w:line="240" w:lineRule="auto"/>
      </w:pPr>
      <w:r>
        <w:separator/>
      </w:r>
    </w:p>
  </w:endnote>
  <w:endnote w:type="continuationSeparator" w:id="0">
    <w:p w14:paraId="6F277B80" w14:textId="77777777" w:rsidR="007A7072" w:rsidRDefault="007A7072" w:rsidP="0049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513"/>
    </w:tblGrid>
    <w:tr w:rsidR="002849D7" w14:paraId="06954459" w14:textId="77777777" w:rsidTr="006A0A4C">
      <w:trPr>
        <w:trHeight w:val="560"/>
      </w:trPr>
      <w:tc>
        <w:tcPr>
          <w:tcW w:w="3681" w:type="dxa"/>
        </w:tcPr>
        <w:p w14:paraId="07056A74" w14:textId="443FE259" w:rsidR="002849D7" w:rsidRDefault="002849D7">
          <w:pPr>
            <w:pStyle w:val="Pidipagina"/>
          </w:pPr>
          <w:r w:rsidRPr="002849D7">
            <w:rPr>
              <w:noProof/>
            </w:rPr>
            <w:drawing>
              <wp:inline distT="0" distB="0" distL="0" distR="0" wp14:anchorId="1F37202B" wp14:editId="61DB4021">
                <wp:extent cx="1047750" cy="457200"/>
                <wp:effectExtent l="0" t="0" r="0" b="0"/>
                <wp:docPr id="9" name="Elemento grafic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-16801" b="-22669"/>
                        <a:stretch/>
                      </pic:blipFill>
                      <pic:spPr bwMode="auto"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3" w:type="dxa"/>
          <w:vAlign w:val="center"/>
        </w:tcPr>
        <w:p w14:paraId="6726D9A3" w14:textId="32AEF73E" w:rsidR="002849D7" w:rsidRPr="00DF0A2B" w:rsidRDefault="002849D7" w:rsidP="000816AA">
          <w:pPr>
            <w:tabs>
              <w:tab w:val="left" w:pos="1545"/>
            </w:tabs>
            <w:spacing w:line="240" w:lineRule="exact"/>
            <w:rPr>
              <w:rFonts w:ascii="Trebuchet MS" w:hAnsi="Trebuchet MS"/>
              <w:noProof/>
              <w:color w:val="004672"/>
              <w:sz w:val="18"/>
              <w:szCs w:val="18"/>
            </w:rPr>
          </w:pPr>
          <w:r w:rsidRPr="000816AA">
            <w:rPr>
              <w:rFonts w:ascii="Trebuchet MS" w:hAnsi="Trebuchet MS"/>
              <w:b/>
              <w:bCs/>
              <w:noProof/>
              <w:color w:val="004672"/>
              <w:sz w:val="18"/>
              <w:szCs w:val="18"/>
            </w:rPr>
            <w:t xml:space="preserve">PIN VIAGGI SRLS – </w:t>
          </w:r>
          <w:r w:rsidRPr="000816AA">
            <w:rPr>
              <w:rFonts w:ascii="Trebuchet MS" w:hAnsi="Trebuchet MS"/>
              <w:noProof/>
              <w:color w:val="004672"/>
              <w:sz w:val="18"/>
              <w:szCs w:val="18"/>
            </w:rPr>
            <w:t>Altidona (FM) MARCHE</w:t>
          </w:r>
          <w:r w:rsidRPr="000816AA">
            <w:rPr>
              <w:rFonts w:ascii="Trebuchet MS" w:hAnsi="Trebuchet MS"/>
              <w:noProof/>
              <w:color w:val="004672"/>
              <w:sz w:val="18"/>
              <w:szCs w:val="18"/>
            </w:rPr>
            <w:br/>
          </w:r>
          <w:r w:rsidRPr="00DF0A2B">
            <w:rPr>
              <w:rFonts w:ascii="Trebuchet MS" w:hAnsi="Trebuchet MS"/>
              <w:b/>
              <w:bCs/>
              <w:noProof/>
              <w:color w:val="004672"/>
              <w:sz w:val="18"/>
              <w:szCs w:val="18"/>
            </w:rPr>
            <w:t xml:space="preserve">Tel. 342 9141322 - </w:t>
          </w:r>
          <w:r w:rsidRPr="00DF0A2B">
            <w:rPr>
              <w:rFonts w:ascii="Trebuchet MS" w:hAnsi="Trebuchet MS"/>
              <w:noProof/>
              <w:color w:val="004672"/>
              <w:sz w:val="18"/>
              <w:szCs w:val="18"/>
            </w:rPr>
            <w:t xml:space="preserve">info@pinviaggi.com - </w:t>
          </w:r>
          <w:r w:rsidR="006A0A4C" w:rsidRPr="00DF0A2B">
            <w:rPr>
              <w:rFonts w:ascii="Trebuchet MS" w:hAnsi="Trebuchet MS"/>
              <w:noProof/>
              <w:color w:val="004672"/>
              <w:sz w:val="18"/>
              <w:szCs w:val="18"/>
            </w:rPr>
            <w:t>www.pinviaggi.com</w:t>
          </w:r>
        </w:p>
        <w:p w14:paraId="75D1A434" w14:textId="5FB57F2A" w:rsidR="006A0A4C" w:rsidRPr="000816AA" w:rsidRDefault="006A0A4C" w:rsidP="000816AA">
          <w:pPr>
            <w:tabs>
              <w:tab w:val="left" w:pos="1545"/>
            </w:tabs>
            <w:spacing w:line="240" w:lineRule="exact"/>
            <w:rPr>
              <w:color w:val="004672"/>
              <w:sz w:val="18"/>
              <w:szCs w:val="18"/>
            </w:rPr>
          </w:pPr>
          <w:r w:rsidRPr="00DF0A2B">
            <w:rPr>
              <w:rFonts w:ascii="Trebuchet MS" w:hAnsi="Trebuchet MS"/>
              <w:b/>
              <w:bCs/>
              <w:color w:val="004672"/>
              <w:sz w:val="18"/>
              <w:szCs w:val="18"/>
            </w:rPr>
            <w:t>Seguici su Facebook</w:t>
          </w:r>
          <w:r w:rsidRPr="00DF0A2B">
            <w:rPr>
              <w:rFonts w:ascii="Trebuchet MS" w:hAnsi="Trebuchet MS"/>
              <w:color w:val="004672"/>
              <w:sz w:val="18"/>
              <w:szCs w:val="18"/>
            </w:rPr>
            <w:t xml:space="preserve">: Pin Viaggi | </w:t>
          </w:r>
          <w:r w:rsidRPr="00DF0A2B">
            <w:rPr>
              <w:rFonts w:ascii="Trebuchet MS" w:hAnsi="Trebuchet MS"/>
              <w:b/>
              <w:bCs/>
              <w:color w:val="004672"/>
              <w:sz w:val="18"/>
              <w:szCs w:val="18"/>
            </w:rPr>
            <w:t>Instagram</w:t>
          </w:r>
          <w:r w:rsidRPr="00DF0A2B">
            <w:rPr>
              <w:rFonts w:ascii="Trebuchet MS" w:hAnsi="Trebuchet MS"/>
              <w:color w:val="004672"/>
              <w:sz w:val="18"/>
              <w:szCs w:val="18"/>
            </w:rPr>
            <w:t xml:space="preserve">: </w:t>
          </w:r>
          <w:proofErr w:type="spellStart"/>
          <w:r w:rsidRPr="00DF0A2B">
            <w:rPr>
              <w:rFonts w:ascii="Trebuchet MS" w:hAnsi="Trebuchet MS"/>
              <w:color w:val="004672"/>
              <w:sz w:val="18"/>
              <w:szCs w:val="18"/>
            </w:rPr>
            <w:t>pin_viaggi</w:t>
          </w:r>
          <w:proofErr w:type="spellEnd"/>
        </w:p>
      </w:tc>
    </w:tr>
  </w:tbl>
  <w:p w14:paraId="5FBAA94A" w14:textId="49BD4BC4" w:rsidR="00E1754E" w:rsidRDefault="00E17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1009" w14:textId="77777777" w:rsidR="007A7072" w:rsidRDefault="007A7072" w:rsidP="0049229E">
      <w:pPr>
        <w:spacing w:after="0" w:line="240" w:lineRule="auto"/>
      </w:pPr>
      <w:bookmarkStart w:id="0" w:name="_Hlk69822074"/>
      <w:bookmarkEnd w:id="0"/>
      <w:r>
        <w:separator/>
      </w:r>
    </w:p>
  </w:footnote>
  <w:footnote w:type="continuationSeparator" w:id="0">
    <w:p w14:paraId="7C485E17" w14:textId="77777777" w:rsidR="007A7072" w:rsidRDefault="007A7072" w:rsidP="0049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CFBA" w14:textId="072E382C" w:rsidR="00E1754E" w:rsidRDefault="00F146CA" w:rsidP="00457748">
    <w:pPr>
      <w:pStyle w:val="Intestazione"/>
      <w:tabs>
        <w:tab w:val="clear" w:pos="4819"/>
        <w:tab w:val="clear" w:pos="9638"/>
        <w:tab w:val="center" w:pos="510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4556C44" wp14:editId="132D9933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756000" cy="846000"/>
          <wp:effectExtent l="0" t="0" r="6350" b="0"/>
          <wp:wrapNone/>
          <wp:docPr id="233050590" name="Immagine 1" descr="Immagine che contiene simbolo, logo, emblema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50590" name="Immagine 1" descr="Immagine che contiene simbolo, logo, emblema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32D">
      <w:rPr>
        <w:noProof/>
      </w:rPr>
      <w:drawing>
        <wp:anchor distT="0" distB="0" distL="114300" distR="114300" simplePos="0" relativeHeight="251662336" behindDoc="1" locked="0" layoutInCell="1" allowOverlap="1" wp14:anchorId="3D774252" wp14:editId="3943A08A">
          <wp:simplePos x="0" y="0"/>
          <wp:positionH relativeFrom="margin">
            <wp:align>right</wp:align>
          </wp:positionH>
          <wp:positionV relativeFrom="page">
            <wp:posOffset>472440</wp:posOffset>
          </wp:positionV>
          <wp:extent cx="1818000" cy="568800"/>
          <wp:effectExtent l="0" t="0" r="0" b="3175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A65">
      <w:t xml:space="preserve"> </w:t>
    </w:r>
    <w:r w:rsidR="00457748">
      <w:tab/>
    </w:r>
  </w:p>
  <w:p w14:paraId="33F0F973" w14:textId="575AE941" w:rsidR="00E1754E" w:rsidRPr="00B667FA" w:rsidRDefault="00BE3AEE">
    <w:pPr>
      <w:pStyle w:val="Intestazione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F506DF" wp14:editId="3E881FDE">
              <wp:simplePos x="0" y="0"/>
              <wp:positionH relativeFrom="column">
                <wp:posOffset>-6985</wp:posOffset>
              </wp:positionH>
              <wp:positionV relativeFrom="paragraph">
                <wp:posOffset>679258</wp:posOffset>
              </wp:positionV>
              <wp:extent cx="6448425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  <a:ln>
                        <a:solidFill>
                          <a:srgbClr val="0046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C81029" id="Connettore dirit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53.5pt" to="507.2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" strokecolor="#004672" strokeweight=".5pt">
              <v:stroke joinstyle="miter"/>
            </v:line>
          </w:pict>
        </mc:Fallback>
      </mc:AlternateContent>
    </w:r>
    <w:r w:rsidR="00B667FA"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5"/>
    <w:rsid w:val="00001A14"/>
    <w:rsid w:val="00004FC1"/>
    <w:rsid w:val="00014CCC"/>
    <w:rsid w:val="00032B9C"/>
    <w:rsid w:val="00041D8C"/>
    <w:rsid w:val="00051962"/>
    <w:rsid w:val="00064022"/>
    <w:rsid w:val="00065AF1"/>
    <w:rsid w:val="00066DEC"/>
    <w:rsid w:val="00066EF0"/>
    <w:rsid w:val="000713C3"/>
    <w:rsid w:val="00076408"/>
    <w:rsid w:val="000808C6"/>
    <w:rsid w:val="000816AA"/>
    <w:rsid w:val="00090F8C"/>
    <w:rsid w:val="00097245"/>
    <w:rsid w:val="000A3C9E"/>
    <w:rsid w:val="000A63C3"/>
    <w:rsid w:val="000B33AD"/>
    <w:rsid w:val="000B702B"/>
    <w:rsid w:val="000C2287"/>
    <w:rsid w:val="000D1FDF"/>
    <w:rsid w:val="000D477D"/>
    <w:rsid w:val="000E4144"/>
    <w:rsid w:val="000F25BC"/>
    <w:rsid w:val="00103A1C"/>
    <w:rsid w:val="001303EC"/>
    <w:rsid w:val="00133D24"/>
    <w:rsid w:val="00136FC9"/>
    <w:rsid w:val="0015499E"/>
    <w:rsid w:val="001641B5"/>
    <w:rsid w:val="001820A0"/>
    <w:rsid w:val="001828FE"/>
    <w:rsid w:val="001921F9"/>
    <w:rsid w:val="00192E16"/>
    <w:rsid w:val="001A0446"/>
    <w:rsid w:val="001A7AC3"/>
    <w:rsid w:val="001C4A44"/>
    <w:rsid w:val="001D1F31"/>
    <w:rsid w:val="001D5985"/>
    <w:rsid w:val="001F077D"/>
    <w:rsid w:val="001F7018"/>
    <w:rsid w:val="002301B9"/>
    <w:rsid w:val="00236A7A"/>
    <w:rsid w:val="00236D9E"/>
    <w:rsid w:val="00260D69"/>
    <w:rsid w:val="00265E20"/>
    <w:rsid w:val="002849D7"/>
    <w:rsid w:val="00286C25"/>
    <w:rsid w:val="002A7349"/>
    <w:rsid w:val="002C481F"/>
    <w:rsid w:val="002C50FA"/>
    <w:rsid w:val="002C6F34"/>
    <w:rsid w:val="002E0EA6"/>
    <w:rsid w:val="00306CCB"/>
    <w:rsid w:val="00315E6D"/>
    <w:rsid w:val="003268E2"/>
    <w:rsid w:val="00340544"/>
    <w:rsid w:val="00344C2D"/>
    <w:rsid w:val="00352DFF"/>
    <w:rsid w:val="003627B1"/>
    <w:rsid w:val="003879C8"/>
    <w:rsid w:val="00395C99"/>
    <w:rsid w:val="003C1E32"/>
    <w:rsid w:val="003C7347"/>
    <w:rsid w:val="003D14AA"/>
    <w:rsid w:val="003D2A72"/>
    <w:rsid w:val="003D4EBD"/>
    <w:rsid w:val="004035FA"/>
    <w:rsid w:val="004057F5"/>
    <w:rsid w:val="00444318"/>
    <w:rsid w:val="00454B00"/>
    <w:rsid w:val="00457748"/>
    <w:rsid w:val="00467F4C"/>
    <w:rsid w:val="00473C45"/>
    <w:rsid w:val="0048704D"/>
    <w:rsid w:val="0049229E"/>
    <w:rsid w:val="00493618"/>
    <w:rsid w:val="00493E57"/>
    <w:rsid w:val="004C2E9F"/>
    <w:rsid w:val="004C4EFD"/>
    <w:rsid w:val="004D11AB"/>
    <w:rsid w:val="004D6E75"/>
    <w:rsid w:val="004E4291"/>
    <w:rsid w:val="005014AE"/>
    <w:rsid w:val="00504F37"/>
    <w:rsid w:val="005065EA"/>
    <w:rsid w:val="00510878"/>
    <w:rsid w:val="00510DC5"/>
    <w:rsid w:val="00526192"/>
    <w:rsid w:val="00532877"/>
    <w:rsid w:val="0053487D"/>
    <w:rsid w:val="00540C46"/>
    <w:rsid w:val="00546A01"/>
    <w:rsid w:val="00547381"/>
    <w:rsid w:val="0055007C"/>
    <w:rsid w:val="00581625"/>
    <w:rsid w:val="00583A57"/>
    <w:rsid w:val="005A10A5"/>
    <w:rsid w:val="005A14C5"/>
    <w:rsid w:val="005A3084"/>
    <w:rsid w:val="005B1628"/>
    <w:rsid w:val="005C7C54"/>
    <w:rsid w:val="005E5C62"/>
    <w:rsid w:val="005E7E84"/>
    <w:rsid w:val="005F52E0"/>
    <w:rsid w:val="0062322E"/>
    <w:rsid w:val="00632638"/>
    <w:rsid w:val="0064189C"/>
    <w:rsid w:val="00643EC8"/>
    <w:rsid w:val="00646A50"/>
    <w:rsid w:val="00657F5B"/>
    <w:rsid w:val="006603F9"/>
    <w:rsid w:val="0066793F"/>
    <w:rsid w:val="00672899"/>
    <w:rsid w:val="00686796"/>
    <w:rsid w:val="00696041"/>
    <w:rsid w:val="00697DD4"/>
    <w:rsid w:val="006A0A4C"/>
    <w:rsid w:val="006A4A40"/>
    <w:rsid w:val="006B1B79"/>
    <w:rsid w:val="006C032D"/>
    <w:rsid w:val="006D097B"/>
    <w:rsid w:val="00715C3B"/>
    <w:rsid w:val="00732086"/>
    <w:rsid w:val="00743B6F"/>
    <w:rsid w:val="00751443"/>
    <w:rsid w:val="00760538"/>
    <w:rsid w:val="00760FB4"/>
    <w:rsid w:val="007633A3"/>
    <w:rsid w:val="00764A29"/>
    <w:rsid w:val="007657C0"/>
    <w:rsid w:val="00775791"/>
    <w:rsid w:val="007770C4"/>
    <w:rsid w:val="00794286"/>
    <w:rsid w:val="007A7072"/>
    <w:rsid w:val="007C096C"/>
    <w:rsid w:val="007C31C9"/>
    <w:rsid w:val="007C751E"/>
    <w:rsid w:val="007F06EC"/>
    <w:rsid w:val="0080758B"/>
    <w:rsid w:val="008139C4"/>
    <w:rsid w:val="0081711E"/>
    <w:rsid w:val="00832263"/>
    <w:rsid w:val="00834CBB"/>
    <w:rsid w:val="00851645"/>
    <w:rsid w:val="00856120"/>
    <w:rsid w:val="008641D0"/>
    <w:rsid w:val="00877A54"/>
    <w:rsid w:val="0089099A"/>
    <w:rsid w:val="008B3972"/>
    <w:rsid w:val="008C650E"/>
    <w:rsid w:val="008D0CC1"/>
    <w:rsid w:val="008D114F"/>
    <w:rsid w:val="008D1369"/>
    <w:rsid w:val="008E3B4C"/>
    <w:rsid w:val="008E76DF"/>
    <w:rsid w:val="00921302"/>
    <w:rsid w:val="00922882"/>
    <w:rsid w:val="009229A8"/>
    <w:rsid w:val="00933D0D"/>
    <w:rsid w:val="0093424D"/>
    <w:rsid w:val="0093708F"/>
    <w:rsid w:val="00944667"/>
    <w:rsid w:val="009479DF"/>
    <w:rsid w:val="00955FB1"/>
    <w:rsid w:val="00956610"/>
    <w:rsid w:val="00961A53"/>
    <w:rsid w:val="00961B3E"/>
    <w:rsid w:val="00983A22"/>
    <w:rsid w:val="009B1D88"/>
    <w:rsid w:val="009B2735"/>
    <w:rsid w:val="009D00A9"/>
    <w:rsid w:val="009D44E4"/>
    <w:rsid w:val="009D4FB2"/>
    <w:rsid w:val="009F6857"/>
    <w:rsid w:val="00A04DB2"/>
    <w:rsid w:val="00A14B30"/>
    <w:rsid w:val="00A1703F"/>
    <w:rsid w:val="00A365B5"/>
    <w:rsid w:val="00A40261"/>
    <w:rsid w:val="00A47336"/>
    <w:rsid w:val="00A51C17"/>
    <w:rsid w:val="00A85D3E"/>
    <w:rsid w:val="00A86211"/>
    <w:rsid w:val="00A86451"/>
    <w:rsid w:val="00A92F2C"/>
    <w:rsid w:val="00AA7770"/>
    <w:rsid w:val="00AB4188"/>
    <w:rsid w:val="00AC2069"/>
    <w:rsid w:val="00AC7CA3"/>
    <w:rsid w:val="00B02511"/>
    <w:rsid w:val="00B05986"/>
    <w:rsid w:val="00B10073"/>
    <w:rsid w:val="00B2712F"/>
    <w:rsid w:val="00B32DE5"/>
    <w:rsid w:val="00B36670"/>
    <w:rsid w:val="00B45CF7"/>
    <w:rsid w:val="00B667FA"/>
    <w:rsid w:val="00B76A69"/>
    <w:rsid w:val="00B840E5"/>
    <w:rsid w:val="00B90637"/>
    <w:rsid w:val="00BA54DC"/>
    <w:rsid w:val="00BC1E93"/>
    <w:rsid w:val="00BD021B"/>
    <w:rsid w:val="00BD459A"/>
    <w:rsid w:val="00BE1E59"/>
    <w:rsid w:val="00BE238C"/>
    <w:rsid w:val="00BE3AEE"/>
    <w:rsid w:val="00BF1BD5"/>
    <w:rsid w:val="00BF649B"/>
    <w:rsid w:val="00BF6D5D"/>
    <w:rsid w:val="00BF7A65"/>
    <w:rsid w:val="00C12F39"/>
    <w:rsid w:val="00C17AE7"/>
    <w:rsid w:val="00C31FDF"/>
    <w:rsid w:val="00C5044D"/>
    <w:rsid w:val="00C577A0"/>
    <w:rsid w:val="00C61335"/>
    <w:rsid w:val="00C62B62"/>
    <w:rsid w:val="00C6529B"/>
    <w:rsid w:val="00C71F09"/>
    <w:rsid w:val="00C72C67"/>
    <w:rsid w:val="00C75497"/>
    <w:rsid w:val="00C757AD"/>
    <w:rsid w:val="00C80FD5"/>
    <w:rsid w:val="00C9283F"/>
    <w:rsid w:val="00C947D1"/>
    <w:rsid w:val="00C97561"/>
    <w:rsid w:val="00CB50F8"/>
    <w:rsid w:val="00CC022E"/>
    <w:rsid w:val="00CC3EDB"/>
    <w:rsid w:val="00CE5B62"/>
    <w:rsid w:val="00CF12EB"/>
    <w:rsid w:val="00CF6E87"/>
    <w:rsid w:val="00CF78A1"/>
    <w:rsid w:val="00D03CDE"/>
    <w:rsid w:val="00D148B3"/>
    <w:rsid w:val="00D203B2"/>
    <w:rsid w:val="00D31445"/>
    <w:rsid w:val="00D35F3B"/>
    <w:rsid w:val="00D3626F"/>
    <w:rsid w:val="00D40239"/>
    <w:rsid w:val="00D4299A"/>
    <w:rsid w:val="00D4700C"/>
    <w:rsid w:val="00D5032D"/>
    <w:rsid w:val="00D5520B"/>
    <w:rsid w:val="00D703E8"/>
    <w:rsid w:val="00D7625B"/>
    <w:rsid w:val="00D82631"/>
    <w:rsid w:val="00D87C2B"/>
    <w:rsid w:val="00D97141"/>
    <w:rsid w:val="00DC03DD"/>
    <w:rsid w:val="00DC109C"/>
    <w:rsid w:val="00DC118F"/>
    <w:rsid w:val="00DD35D8"/>
    <w:rsid w:val="00DE496B"/>
    <w:rsid w:val="00DE5F0C"/>
    <w:rsid w:val="00DF0A2B"/>
    <w:rsid w:val="00E00DB1"/>
    <w:rsid w:val="00E15CC1"/>
    <w:rsid w:val="00E1754E"/>
    <w:rsid w:val="00E368AC"/>
    <w:rsid w:val="00E45412"/>
    <w:rsid w:val="00E47015"/>
    <w:rsid w:val="00E625C9"/>
    <w:rsid w:val="00E95D2B"/>
    <w:rsid w:val="00EA339D"/>
    <w:rsid w:val="00EB309B"/>
    <w:rsid w:val="00EB35D8"/>
    <w:rsid w:val="00EC4516"/>
    <w:rsid w:val="00EC454F"/>
    <w:rsid w:val="00EC54B2"/>
    <w:rsid w:val="00ED0727"/>
    <w:rsid w:val="00EE2A40"/>
    <w:rsid w:val="00EE3BB0"/>
    <w:rsid w:val="00EE562C"/>
    <w:rsid w:val="00EF23A7"/>
    <w:rsid w:val="00EF5E02"/>
    <w:rsid w:val="00F03C06"/>
    <w:rsid w:val="00F146CA"/>
    <w:rsid w:val="00F17814"/>
    <w:rsid w:val="00F27789"/>
    <w:rsid w:val="00F3528A"/>
    <w:rsid w:val="00F52141"/>
    <w:rsid w:val="00F60784"/>
    <w:rsid w:val="00F67454"/>
    <w:rsid w:val="00F7495C"/>
    <w:rsid w:val="00F767BA"/>
    <w:rsid w:val="00F8072D"/>
    <w:rsid w:val="00F90CA7"/>
    <w:rsid w:val="00FA62CB"/>
    <w:rsid w:val="00FA6774"/>
    <w:rsid w:val="00FA7555"/>
    <w:rsid w:val="00FB19C5"/>
    <w:rsid w:val="00FE6C5B"/>
    <w:rsid w:val="00FE6CCC"/>
    <w:rsid w:val="00FF4FCB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DAF2"/>
  <w15:chartTrackingRefBased/>
  <w15:docId w15:val="{AFCB9CE3-B789-4ECB-8EC1-777C6074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5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29E"/>
  </w:style>
  <w:style w:type="paragraph" w:styleId="Pidipagina">
    <w:name w:val="footer"/>
    <w:basedOn w:val="Normale"/>
    <w:link w:val="PidipaginaCarattere"/>
    <w:uiPriority w:val="99"/>
    <w:unhideWhenUsed/>
    <w:rsid w:val="0049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29E"/>
  </w:style>
  <w:style w:type="table" w:styleId="Grigliatabella">
    <w:name w:val="Table Grid"/>
    <w:basedOn w:val="Tabellanormale"/>
    <w:uiPriority w:val="39"/>
    <w:rsid w:val="0049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49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9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877A54"/>
  </w:style>
  <w:style w:type="paragraph" w:styleId="NormaleWeb">
    <w:name w:val="Normal (Web)"/>
    <w:basedOn w:val="Normale"/>
    <w:uiPriority w:val="99"/>
    <w:unhideWhenUsed/>
    <w:rsid w:val="00D362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D3626F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066EF0"/>
    <w:rPr>
      <w:b/>
      <w:b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locked/>
    <w:rsid w:val="00FF5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eb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D8EE-5059-4EFA-A067-D144E735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Agency</dc:creator>
  <cp:keywords/>
  <dc:description/>
  <cp:lastModifiedBy>Office</cp:lastModifiedBy>
  <cp:revision>19</cp:revision>
  <cp:lastPrinted>2021-05-24T15:52:00Z</cp:lastPrinted>
  <dcterms:created xsi:type="dcterms:W3CDTF">2025-07-29T13:43:00Z</dcterms:created>
  <dcterms:modified xsi:type="dcterms:W3CDTF">2025-09-05T15:05:00Z</dcterms:modified>
</cp:coreProperties>
</file>